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114" w:rsidRDefault="007119B4" w:rsidP="00043114">
      <w:pPr>
        <w:shd w:val="clear" w:color="auto" w:fill="FFFFFF"/>
        <w:spacing w:after="0" w:line="240" w:lineRule="auto"/>
        <w:outlineLvl w:val="0"/>
        <w:rPr>
          <w:rFonts w:ascii="Georgia" w:eastAsia="Times New Roman" w:hAnsi="Georgia" w:cs="Times New Roman"/>
          <w:b/>
          <w:bCs/>
          <w:color w:val="000000"/>
          <w:kern w:val="36"/>
          <w:sz w:val="24"/>
          <w:szCs w:val="24"/>
          <w:lang w:eastAsia="ru-RU"/>
        </w:rPr>
      </w:pPr>
      <w:r w:rsidRPr="00043114">
        <w:rPr>
          <w:rFonts w:ascii="Georgia" w:eastAsia="Times New Roman" w:hAnsi="Georgia" w:cs="Times New Roman"/>
          <w:b/>
          <w:bCs/>
          <w:color w:val="000000"/>
          <w:kern w:val="36"/>
          <w:sz w:val="24"/>
          <w:szCs w:val="24"/>
          <w:lang w:eastAsia="ru-RU"/>
        </w:rPr>
        <w:t xml:space="preserve">О подготовке вооруженной демонстрации. </w:t>
      </w:r>
      <w:bookmarkStart w:id="0" w:name="_GoBack"/>
      <w:bookmarkEnd w:id="0"/>
    </w:p>
    <w:p w:rsidR="007119B4" w:rsidRPr="00043114" w:rsidRDefault="007119B4" w:rsidP="00043114">
      <w:pPr>
        <w:shd w:val="clear" w:color="auto" w:fill="FFFFFF"/>
        <w:spacing w:after="0" w:line="240" w:lineRule="auto"/>
        <w:outlineLvl w:val="0"/>
        <w:rPr>
          <w:rFonts w:ascii="Georgia" w:eastAsia="Times New Roman" w:hAnsi="Georgia" w:cs="Times New Roman"/>
          <w:b/>
          <w:bCs/>
          <w:color w:val="000000"/>
          <w:kern w:val="36"/>
          <w:sz w:val="24"/>
          <w:szCs w:val="24"/>
          <w:lang w:eastAsia="ru-RU"/>
        </w:rPr>
      </w:pPr>
      <w:r w:rsidRPr="00043114">
        <w:rPr>
          <w:rFonts w:ascii="Georgia" w:eastAsia="Times New Roman" w:hAnsi="Georgia" w:cs="Times New Roman"/>
          <w:b/>
          <w:bCs/>
          <w:color w:val="000000"/>
          <w:kern w:val="36"/>
          <w:sz w:val="24"/>
          <w:szCs w:val="24"/>
          <w:lang w:eastAsia="ru-RU"/>
        </w:rPr>
        <w:t>Протокол заседания Петербургского Комитета РСДР</w:t>
      </w:r>
      <w:proofErr w:type="gramStart"/>
      <w:r w:rsidRPr="00043114">
        <w:rPr>
          <w:rFonts w:ascii="Georgia" w:eastAsia="Times New Roman" w:hAnsi="Georgia" w:cs="Times New Roman"/>
          <w:b/>
          <w:bCs/>
          <w:color w:val="000000"/>
          <w:kern w:val="36"/>
          <w:sz w:val="24"/>
          <w:szCs w:val="24"/>
          <w:lang w:eastAsia="ru-RU"/>
        </w:rPr>
        <w:t>П(</w:t>
      </w:r>
      <w:proofErr w:type="gramEnd"/>
      <w:r w:rsidRPr="00043114">
        <w:rPr>
          <w:rFonts w:ascii="Georgia" w:eastAsia="Times New Roman" w:hAnsi="Georgia" w:cs="Times New Roman"/>
          <w:b/>
          <w:bCs/>
          <w:color w:val="000000"/>
          <w:kern w:val="36"/>
          <w:sz w:val="24"/>
          <w:szCs w:val="24"/>
          <w:lang w:eastAsia="ru-RU"/>
        </w:rPr>
        <w:t>б)</w:t>
      </w:r>
    </w:p>
    <w:p w:rsidR="007119B4" w:rsidRPr="00043114" w:rsidRDefault="007119B4" w:rsidP="007119B4">
      <w:pPr>
        <w:shd w:val="clear" w:color="auto" w:fill="FFFFFF"/>
        <w:spacing w:after="288" w:line="240" w:lineRule="auto"/>
        <w:rPr>
          <w:rFonts w:ascii="Georgia" w:eastAsia="Times New Roman" w:hAnsi="Georgia" w:cs="Times New Roman"/>
          <w:color w:val="4A4A4A"/>
          <w:sz w:val="24"/>
          <w:szCs w:val="24"/>
          <w:lang w:eastAsia="ru-RU"/>
        </w:rPr>
      </w:pPr>
      <w:r w:rsidRPr="007119B4">
        <w:rPr>
          <w:rFonts w:ascii="Georgia" w:eastAsia="Times New Roman" w:hAnsi="Georgia" w:cs="Times New Roman"/>
          <w:color w:val="4A4A4A"/>
          <w:lang w:eastAsia="ru-RU"/>
        </w:rPr>
        <w:t> </w:t>
      </w:r>
    </w:p>
    <w:p w:rsidR="007119B4" w:rsidRPr="00043114" w:rsidRDefault="007119B4" w:rsidP="007119B4">
      <w:pPr>
        <w:shd w:val="clear" w:color="auto" w:fill="FFFFFF"/>
        <w:spacing w:before="240" w:after="30" w:line="240" w:lineRule="auto"/>
        <w:jc w:val="center"/>
        <w:outlineLvl w:val="1"/>
        <w:rPr>
          <w:rFonts w:ascii="Georgia" w:eastAsia="Times New Roman" w:hAnsi="Georgia" w:cs="Times New Roman"/>
          <w:b/>
          <w:bCs/>
          <w:color w:val="4A4A4A"/>
          <w:sz w:val="24"/>
          <w:szCs w:val="24"/>
          <w:lang w:eastAsia="ru-RU"/>
        </w:rPr>
      </w:pPr>
      <w:r w:rsidRPr="00043114">
        <w:rPr>
          <w:rFonts w:ascii="Georgia" w:eastAsia="Times New Roman" w:hAnsi="Georgia" w:cs="Times New Roman"/>
          <w:b/>
          <w:bCs/>
          <w:color w:val="4A4A4A"/>
          <w:sz w:val="24"/>
          <w:szCs w:val="24"/>
          <w:lang w:eastAsia="ru-RU"/>
        </w:rPr>
        <w:t>О подготовке вооруженной демонстрации</w:t>
      </w:r>
    </w:p>
    <w:p w:rsidR="007119B4" w:rsidRPr="007119B4" w:rsidRDefault="007119B4" w:rsidP="007119B4">
      <w:pPr>
        <w:shd w:val="clear" w:color="auto" w:fill="FFFFFF"/>
        <w:spacing w:after="288" w:line="240" w:lineRule="auto"/>
        <w:jc w:val="center"/>
        <w:rPr>
          <w:rFonts w:ascii="Georgia" w:eastAsia="Times New Roman" w:hAnsi="Georgia" w:cs="Times New Roman"/>
          <w:color w:val="4A4A4A"/>
          <w:lang w:eastAsia="ru-RU"/>
        </w:rPr>
      </w:pPr>
      <w:r w:rsidRPr="007119B4">
        <w:rPr>
          <w:rFonts w:ascii="Georgia" w:eastAsia="Times New Roman" w:hAnsi="Georgia" w:cs="Times New Roman"/>
          <w:color w:val="4A4A4A"/>
          <w:lang w:eastAsia="ru-RU"/>
        </w:rPr>
        <w:t>Протокол заседания Петербургского Комитета РСДР</w:t>
      </w:r>
      <w:proofErr w:type="gramStart"/>
      <w:r w:rsidRPr="007119B4">
        <w:rPr>
          <w:rFonts w:ascii="Georgia" w:eastAsia="Times New Roman" w:hAnsi="Georgia" w:cs="Times New Roman"/>
          <w:color w:val="4A4A4A"/>
          <w:lang w:eastAsia="ru-RU"/>
        </w:rPr>
        <w:t>П(</w:t>
      </w:r>
      <w:proofErr w:type="gramEnd"/>
      <w:r w:rsidRPr="007119B4">
        <w:rPr>
          <w:rFonts w:ascii="Georgia" w:eastAsia="Times New Roman" w:hAnsi="Georgia" w:cs="Times New Roman"/>
          <w:color w:val="4A4A4A"/>
          <w:lang w:eastAsia="ru-RU"/>
        </w:rPr>
        <w:t>б)</w:t>
      </w:r>
    </w:p>
    <w:p w:rsidR="007119B4" w:rsidRPr="00043114" w:rsidRDefault="007119B4" w:rsidP="007119B4">
      <w:pPr>
        <w:shd w:val="clear" w:color="auto" w:fill="FFFFFF"/>
        <w:spacing w:before="240" w:after="120" w:line="240" w:lineRule="auto"/>
        <w:jc w:val="center"/>
        <w:outlineLvl w:val="3"/>
        <w:rPr>
          <w:rFonts w:ascii="Georgia" w:eastAsia="Times New Roman" w:hAnsi="Georgia" w:cs="Times New Roman"/>
          <w:b/>
          <w:bCs/>
          <w:color w:val="4A4A4A"/>
          <w:lang w:eastAsia="ru-RU"/>
        </w:rPr>
      </w:pPr>
      <w:r w:rsidRPr="00043114">
        <w:rPr>
          <w:rFonts w:ascii="Georgia" w:eastAsia="Times New Roman" w:hAnsi="Georgia" w:cs="Times New Roman"/>
          <w:b/>
          <w:bCs/>
          <w:color w:val="4A4A4A"/>
          <w:lang w:eastAsia="ru-RU"/>
        </w:rPr>
        <w:t>6 июня 1917 г.</w:t>
      </w:r>
    </w:p>
    <w:p w:rsidR="007119B4" w:rsidRPr="007119B4" w:rsidRDefault="007119B4" w:rsidP="007119B4">
      <w:pPr>
        <w:shd w:val="clear" w:color="auto" w:fill="FFFFFF"/>
        <w:spacing w:after="288" w:line="240" w:lineRule="auto"/>
        <w:jc w:val="center"/>
        <w:rPr>
          <w:rFonts w:ascii="Georgia" w:eastAsia="Times New Roman" w:hAnsi="Georgia" w:cs="Times New Roman"/>
          <w:color w:val="4A4A4A"/>
          <w:lang w:eastAsia="ru-RU"/>
        </w:rPr>
      </w:pPr>
      <w:r w:rsidRPr="007119B4">
        <w:rPr>
          <w:rFonts w:ascii="Georgia" w:eastAsia="Times New Roman" w:hAnsi="Georgia" w:cs="Times New Roman"/>
          <w:color w:val="4A4A4A"/>
          <w:lang w:eastAsia="ru-RU"/>
        </w:rPr>
        <w:t>II</w:t>
      </w:r>
    </w:p>
    <w:p w:rsidR="007119B4" w:rsidRPr="007119B4" w:rsidRDefault="007119B4" w:rsidP="007119B4">
      <w:pPr>
        <w:shd w:val="clear" w:color="auto" w:fill="FFFFFF"/>
        <w:spacing w:after="288" w:line="240" w:lineRule="auto"/>
        <w:rPr>
          <w:rFonts w:ascii="Georgia" w:eastAsia="Times New Roman" w:hAnsi="Georgia" w:cs="Times New Roman"/>
          <w:color w:val="4A4A4A"/>
          <w:lang w:eastAsia="ru-RU"/>
        </w:rPr>
      </w:pPr>
      <w:r w:rsidRPr="007119B4">
        <w:rPr>
          <w:rFonts w:ascii="Georgia" w:eastAsia="Times New Roman" w:hAnsi="Georgia" w:cs="Times New Roman"/>
          <w:i/>
          <w:iCs/>
          <w:color w:val="4A4A4A"/>
          <w:lang w:eastAsia="ru-RU"/>
        </w:rPr>
        <w:t>Т. Невский</w:t>
      </w:r>
      <w:r w:rsidRPr="007119B4">
        <w:rPr>
          <w:rFonts w:ascii="Georgia" w:eastAsia="Times New Roman" w:hAnsi="Georgia" w:cs="Times New Roman"/>
          <w:color w:val="4A4A4A"/>
          <w:lang w:eastAsia="ru-RU"/>
        </w:rPr>
        <w:t> заявляет, что задачей закрытого заседания П.К. является вопрос о демонстрации. Отдельные воинские части заявили Военной Организации, что на почве недовольства декларацией прав солдата, приказами Керенского происходит в войсках брожение, которое надо вылить в виде демонстрации. Брожение это настолько сильно требует выхода, что если</w:t>
      </w:r>
      <w:proofErr w:type="gramStart"/>
      <w:r w:rsidRPr="007119B4">
        <w:rPr>
          <w:rFonts w:ascii="Georgia" w:eastAsia="Times New Roman" w:hAnsi="Georgia" w:cs="Times New Roman"/>
          <w:color w:val="4A4A4A"/>
          <w:lang w:eastAsia="ru-RU"/>
        </w:rPr>
        <w:t xml:space="preserve"> В</w:t>
      </w:r>
      <w:proofErr w:type="gramEnd"/>
      <w:r w:rsidRPr="007119B4">
        <w:rPr>
          <w:rFonts w:ascii="Georgia" w:eastAsia="Times New Roman" w:hAnsi="Georgia" w:cs="Times New Roman"/>
          <w:color w:val="4A4A4A"/>
          <w:lang w:eastAsia="ru-RU"/>
        </w:rPr>
        <w:t>оен. Орган, не возьмет инициативу демонстрации в свои руки, демонстрация произойдет стихийно. ЦК поставил Воен. Орг. условием - не решать без его санкции вопросов выступления, почему Воен. Орг., передав рассмотрение вопроса о демонстрации на решение ПК</w:t>
      </w:r>
      <w:proofErr w:type="gramStart"/>
      <w:r w:rsidRPr="007119B4">
        <w:rPr>
          <w:rFonts w:ascii="Georgia" w:eastAsia="Times New Roman" w:hAnsi="Georgia" w:cs="Times New Roman"/>
          <w:color w:val="4A4A4A"/>
          <w:lang w:eastAsia="ru-RU"/>
        </w:rPr>
        <w:t xml:space="preserve">., </w:t>
      </w:r>
      <w:proofErr w:type="gramEnd"/>
      <w:r w:rsidRPr="007119B4">
        <w:rPr>
          <w:rFonts w:ascii="Georgia" w:eastAsia="Times New Roman" w:hAnsi="Georgia" w:cs="Times New Roman"/>
          <w:color w:val="4A4A4A"/>
          <w:lang w:eastAsia="ru-RU"/>
        </w:rPr>
        <w:t>не могла дать решительного ответа на поставленный вопрос. Сегодня Павловский полк по своей инициативе назначил собрание представителей Петроградского гарнизона для выяснения вопроса о демонстрации. Воен. Орг. думает, что демонстрацию устроить должно, что при хорошей организации демонстрация соберет тысяч 20-30 солдат. На большом собрании членов</w:t>
      </w:r>
      <w:proofErr w:type="gramStart"/>
      <w:r w:rsidRPr="007119B4">
        <w:rPr>
          <w:rFonts w:ascii="Georgia" w:eastAsia="Times New Roman" w:hAnsi="Georgia" w:cs="Times New Roman"/>
          <w:color w:val="4A4A4A"/>
          <w:lang w:eastAsia="ru-RU"/>
        </w:rPr>
        <w:t xml:space="preserve"> В</w:t>
      </w:r>
      <w:proofErr w:type="gramEnd"/>
      <w:r w:rsidRPr="007119B4">
        <w:rPr>
          <w:rFonts w:ascii="Georgia" w:eastAsia="Times New Roman" w:hAnsi="Georgia" w:cs="Times New Roman"/>
          <w:color w:val="4A4A4A"/>
          <w:lang w:eastAsia="ru-RU"/>
        </w:rPr>
        <w:t xml:space="preserve">оен. Орг. солдаты заявили, что на демонстрацию солдаты пойдут только </w:t>
      </w:r>
      <w:proofErr w:type="spellStart"/>
      <w:r w:rsidRPr="007119B4">
        <w:rPr>
          <w:rFonts w:ascii="Georgia" w:eastAsia="Times New Roman" w:hAnsi="Georgia" w:cs="Times New Roman"/>
          <w:color w:val="4A4A4A"/>
          <w:lang w:eastAsia="ru-RU"/>
        </w:rPr>
        <w:t>вооруженно</w:t>
      </w:r>
      <w:proofErr w:type="spellEnd"/>
      <w:r w:rsidRPr="007119B4">
        <w:rPr>
          <w:rFonts w:ascii="Georgia" w:eastAsia="Times New Roman" w:hAnsi="Georgia" w:cs="Times New Roman"/>
          <w:color w:val="4A4A4A"/>
          <w:lang w:eastAsia="ru-RU"/>
        </w:rPr>
        <w:t>. Центр же Ком</w:t>
      </w:r>
      <w:proofErr w:type="gramStart"/>
      <w:r w:rsidRPr="007119B4">
        <w:rPr>
          <w:rFonts w:ascii="Georgia" w:eastAsia="Times New Roman" w:hAnsi="Georgia" w:cs="Times New Roman"/>
          <w:color w:val="4A4A4A"/>
          <w:lang w:eastAsia="ru-RU"/>
        </w:rPr>
        <w:t>.</w:t>
      </w:r>
      <w:proofErr w:type="gramEnd"/>
      <w:r w:rsidRPr="007119B4">
        <w:rPr>
          <w:rFonts w:ascii="Georgia" w:eastAsia="Times New Roman" w:hAnsi="Georgia" w:cs="Times New Roman"/>
          <w:color w:val="4A4A4A"/>
          <w:lang w:eastAsia="ru-RU"/>
        </w:rPr>
        <w:t xml:space="preserve"> </w:t>
      </w:r>
      <w:proofErr w:type="gramStart"/>
      <w:r w:rsidRPr="007119B4">
        <w:rPr>
          <w:rFonts w:ascii="Georgia" w:eastAsia="Times New Roman" w:hAnsi="Georgia" w:cs="Times New Roman"/>
          <w:color w:val="4A4A4A"/>
          <w:lang w:eastAsia="ru-RU"/>
        </w:rPr>
        <w:t>с</w:t>
      </w:r>
      <w:proofErr w:type="gramEnd"/>
      <w:r w:rsidRPr="007119B4">
        <w:rPr>
          <w:rFonts w:ascii="Georgia" w:eastAsia="Times New Roman" w:hAnsi="Georgia" w:cs="Times New Roman"/>
          <w:color w:val="4A4A4A"/>
          <w:lang w:eastAsia="ru-RU"/>
        </w:rPr>
        <w:t>тоит за недопустимость вооруженной демонстрации. Лозунгами демонстрации могут быть лозунги протеста против декларации и приказов. Президиум</w:t>
      </w:r>
      <w:proofErr w:type="gramStart"/>
      <w:r w:rsidRPr="007119B4">
        <w:rPr>
          <w:rFonts w:ascii="Georgia" w:eastAsia="Times New Roman" w:hAnsi="Georgia" w:cs="Times New Roman"/>
          <w:color w:val="4A4A4A"/>
          <w:lang w:eastAsia="ru-RU"/>
        </w:rPr>
        <w:t xml:space="preserve"> В</w:t>
      </w:r>
      <w:proofErr w:type="gramEnd"/>
      <w:r w:rsidRPr="007119B4">
        <w:rPr>
          <w:rFonts w:ascii="Georgia" w:eastAsia="Times New Roman" w:hAnsi="Georgia" w:cs="Times New Roman"/>
          <w:color w:val="4A4A4A"/>
          <w:lang w:eastAsia="ru-RU"/>
        </w:rPr>
        <w:t>оен. Орг. предлагает устроить в пятницу общее собрание Ц.К., П.К. и Воен. Орг. для практического решения вопроса о демонстрации. А на этом заседании П.К. Воен. Орг. предлагает обсудить вопрос: примут ли рабочие участие в солдатской демонстрации? На совещании И.К., Воен. Орг. и П.К., которое происходило перед заседанием П.К., наметилось два течения в отношении к вопросу о демонстрации: 1-е течение, исходя из того положения, что нарастает конфликт и демонстрация может преждевременно разрешить его; 2-е течение находило, что демонстрация может быть пробой наших сил, что в связи с событиями она может стать сильной и потому лучше, если организацию демонстрации мы возьмем на себя.</w:t>
      </w:r>
    </w:p>
    <w:p w:rsidR="007119B4" w:rsidRPr="007119B4" w:rsidRDefault="007119B4" w:rsidP="007119B4">
      <w:pPr>
        <w:shd w:val="clear" w:color="auto" w:fill="FFFFFF"/>
        <w:spacing w:after="288" w:line="240" w:lineRule="auto"/>
        <w:rPr>
          <w:rFonts w:ascii="Georgia" w:eastAsia="Times New Roman" w:hAnsi="Georgia" w:cs="Times New Roman"/>
          <w:color w:val="4A4A4A"/>
          <w:lang w:eastAsia="ru-RU"/>
        </w:rPr>
      </w:pPr>
      <w:r w:rsidRPr="007119B4">
        <w:rPr>
          <w:rFonts w:ascii="Georgia" w:eastAsia="Times New Roman" w:hAnsi="Georgia" w:cs="Times New Roman"/>
          <w:color w:val="4A4A4A"/>
          <w:lang w:eastAsia="ru-RU"/>
        </w:rPr>
        <w:t>Т. </w:t>
      </w:r>
      <w:r w:rsidRPr="007119B4">
        <w:rPr>
          <w:rFonts w:ascii="Georgia" w:eastAsia="Times New Roman" w:hAnsi="Georgia" w:cs="Times New Roman"/>
          <w:i/>
          <w:iCs/>
          <w:color w:val="4A4A4A"/>
          <w:lang w:eastAsia="ru-RU"/>
        </w:rPr>
        <w:t>Володарский</w:t>
      </w:r>
      <w:r w:rsidRPr="007119B4">
        <w:rPr>
          <w:rFonts w:ascii="Georgia" w:eastAsia="Times New Roman" w:hAnsi="Georgia" w:cs="Times New Roman"/>
          <w:color w:val="4A4A4A"/>
          <w:lang w:eastAsia="ru-RU"/>
        </w:rPr>
        <w:t> признает только общую демонстрацию солдат и рабочих. Вопрос в том, есть ли у рабочей массы такое настроение, которое толкнет ее на улицу? В массе что-то нарастает, можно сказать, что есть перелом настроения в нашу пользу.</w:t>
      </w:r>
    </w:p>
    <w:p w:rsidR="007119B4" w:rsidRPr="007119B4" w:rsidRDefault="007119B4" w:rsidP="007119B4">
      <w:pPr>
        <w:shd w:val="clear" w:color="auto" w:fill="FFFFFF"/>
        <w:spacing w:after="288" w:line="240" w:lineRule="auto"/>
        <w:rPr>
          <w:rFonts w:ascii="Georgia" w:eastAsia="Times New Roman" w:hAnsi="Georgia" w:cs="Times New Roman"/>
          <w:color w:val="4A4A4A"/>
          <w:lang w:eastAsia="ru-RU"/>
        </w:rPr>
      </w:pPr>
      <w:r w:rsidRPr="007119B4">
        <w:rPr>
          <w:rFonts w:ascii="Georgia" w:eastAsia="Times New Roman" w:hAnsi="Georgia" w:cs="Times New Roman"/>
          <w:color w:val="4A4A4A"/>
          <w:lang w:eastAsia="ru-RU"/>
        </w:rPr>
        <w:t>Т. </w:t>
      </w:r>
      <w:r w:rsidRPr="007119B4">
        <w:rPr>
          <w:rFonts w:ascii="Georgia" w:eastAsia="Times New Roman" w:hAnsi="Georgia" w:cs="Times New Roman"/>
          <w:i/>
          <w:iCs/>
          <w:color w:val="4A4A4A"/>
          <w:lang w:eastAsia="ru-RU"/>
        </w:rPr>
        <w:t>Иванов</w:t>
      </w:r>
      <w:r w:rsidRPr="007119B4">
        <w:rPr>
          <w:rFonts w:ascii="Georgia" w:eastAsia="Times New Roman" w:hAnsi="Georgia" w:cs="Times New Roman"/>
          <w:color w:val="4A4A4A"/>
          <w:lang w:eastAsia="ru-RU"/>
        </w:rPr>
        <w:t xml:space="preserve"> думает, что вопрос о демонстрации должен быть разрешен в первую очередь. Как пишут воскресные газеты, Милюков говорил о том, что ленинизм не есть случайное явление, что он имеет почву среди рабочих, и если против этого течения не принять решительных мер, то стране грозит гибель. Нам нельзя ждать нападений, мы должны сами объявить наступление и положить конец выпадам против нас буржуазии. Во избежание конфликтов, демонстрация должна быть мирная. Если против мирной демонстрации выступит вооруженная сила, то только в таком случае необходимо взяться за оружие. Масса солдатская недовольна приказами Керенского, рабочих волнуют локауты и др. </w:t>
      </w:r>
      <w:proofErr w:type="gramStart"/>
      <w:r w:rsidRPr="007119B4">
        <w:rPr>
          <w:rFonts w:ascii="Georgia" w:eastAsia="Times New Roman" w:hAnsi="Georgia" w:cs="Times New Roman"/>
          <w:color w:val="4A4A4A"/>
          <w:lang w:eastAsia="ru-RU"/>
        </w:rPr>
        <w:t>Настроение</w:t>
      </w:r>
      <w:proofErr w:type="gramEnd"/>
      <w:r w:rsidRPr="007119B4">
        <w:rPr>
          <w:rFonts w:ascii="Georgia" w:eastAsia="Times New Roman" w:hAnsi="Georgia" w:cs="Times New Roman"/>
          <w:color w:val="4A4A4A"/>
          <w:lang w:eastAsia="ru-RU"/>
        </w:rPr>
        <w:t xml:space="preserve"> безусловно в пользу мирной демонстрации.</w:t>
      </w:r>
    </w:p>
    <w:p w:rsidR="007119B4" w:rsidRPr="007119B4" w:rsidRDefault="007119B4" w:rsidP="007119B4">
      <w:pPr>
        <w:shd w:val="clear" w:color="auto" w:fill="FFFFFF"/>
        <w:spacing w:after="288" w:line="240" w:lineRule="auto"/>
        <w:rPr>
          <w:rFonts w:ascii="Georgia" w:eastAsia="Times New Roman" w:hAnsi="Georgia" w:cs="Times New Roman"/>
          <w:color w:val="4A4A4A"/>
          <w:lang w:eastAsia="ru-RU"/>
        </w:rPr>
      </w:pPr>
      <w:r w:rsidRPr="007119B4">
        <w:rPr>
          <w:rFonts w:ascii="Georgia" w:eastAsia="Times New Roman" w:hAnsi="Georgia" w:cs="Times New Roman"/>
          <w:color w:val="4A4A4A"/>
          <w:lang w:eastAsia="ru-RU"/>
        </w:rPr>
        <w:t>Т. </w:t>
      </w:r>
      <w:proofErr w:type="spellStart"/>
      <w:r w:rsidRPr="007119B4">
        <w:rPr>
          <w:rFonts w:ascii="Georgia" w:eastAsia="Times New Roman" w:hAnsi="Georgia" w:cs="Times New Roman"/>
          <w:i/>
          <w:iCs/>
          <w:color w:val="4A4A4A"/>
          <w:lang w:eastAsia="ru-RU"/>
        </w:rPr>
        <w:t>Залуцкий</w:t>
      </w:r>
      <w:proofErr w:type="spellEnd"/>
      <w:r w:rsidRPr="007119B4">
        <w:rPr>
          <w:rFonts w:ascii="Georgia" w:eastAsia="Times New Roman" w:hAnsi="Georgia" w:cs="Times New Roman"/>
          <w:color w:val="4A4A4A"/>
          <w:lang w:eastAsia="ru-RU"/>
        </w:rPr>
        <w:t xml:space="preserve"> думает, что, конечно, если бы демонстрация вышла импозантная, то это было бы очень полезно нам. В настоящее время замечается стремление к замораживанию революции. Демонстрация могла бы </w:t>
      </w:r>
      <w:proofErr w:type="gramStart"/>
      <w:r w:rsidRPr="007119B4">
        <w:rPr>
          <w:rFonts w:ascii="Georgia" w:eastAsia="Times New Roman" w:hAnsi="Georgia" w:cs="Times New Roman"/>
          <w:color w:val="4A4A4A"/>
          <w:lang w:eastAsia="ru-RU"/>
        </w:rPr>
        <w:t>послужить средством всколыхнуть</w:t>
      </w:r>
      <w:proofErr w:type="gramEnd"/>
      <w:r w:rsidRPr="007119B4">
        <w:rPr>
          <w:rFonts w:ascii="Georgia" w:eastAsia="Times New Roman" w:hAnsi="Georgia" w:cs="Times New Roman"/>
          <w:color w:val="4A4A4A"/>
          <w:lang w:eastAsia="ru-RU"/>
        </w:rPr>
        <w:t xml:space="preserve"> настроение и этим она приобрела бы международное значение. Одним рабочим демонстрировать рискованно, а раз солдаты рвутся на демонстрацию, то устроить демонстрацию необходимо. Такая демонстрация еще раз подтвердит единение между рабочими и солдатами. При решении вопроса о демонстрации нельзя руководствоваться внешним впечатлением, надо знать решение масс. Демонстрация, безусловно, должна быть мирной...</w:t>
      </w:r>
    </w:p>
    <w:p w:rsidR="007119B4" w:rsidRPr="007119B4" w:rsidRDefault="007119B4" w:rsidP="007119B4">
      <w:pPr>
        <w:shd w:val="clear" w:color="auto" w:fill="FFFFFF"/>
        <w:spacing w:after="288" w:line="240" w:lineRule="auto"/>
        <w:rPr>
          <w:rFonts w:ascii="Georgia" w:eastAsia="Times New Roman" w:hAnsi="Georgia" w:cs="Times New Roman"/>
          <w:color w:val="4A4A4A"/>
          <w:lang w:eastAsia="ru-RU"/>
        </w:rPr>
      </w:pPr>
      <w:r w:rsidRPr="007119B4">
        <w:rPr>
          <w:rFonts w:ascii="Georgia" w:eastAsia="Times New Roman" w:hAnsi="Georgia" w:cs="Times New Roman"/>
          <w:color w:val="4A4A4A"/>
          <w:lang w:eastAsia="ru-RU"/>
        </w:rPr>
        <w:t>Т. </w:t>
      </w:r>
      <w:r w:rsidRPr="007119B4">
        <w:rPr>
          <w:rFonts w:ascii="Georgia" w:eastAsia="Times New Roman" w:hAnsi="Georgia" w:cs="Times New Roman"/>
          <w:i/>
          <w:iCs/>
          <w:color w:val="4A4A4A"/>
          <w:lang w:eastAsia="ru-RU"/>
        </w:rPr>
        <w:t>Стуков</w:t>
      </w:r>
      <w:r w:rsidRPr="007119B4">
        <w:rPr>
          <w:rFonts w:ascii="Georgia" w:eastAsia="Times New Roman" w:hAnsi="Georgia" w:cs="Times New Roman"/>
          <w:color w:val="4A4A4A"/>
          <w:lang w:eastAsia="ru-RU"/>
        </w:rPr>
        <w:t xml:space="preserve"> говорит, что насколько т. Ленин был неправ, когда всей питерской жизни придавал общероссийское значение, настолько он прав в применении к переживаемому моменту, приобретающему общероссийское значение. Мы переживаем момент выявления физиономии тех групп, которые участвовали в революции. Крестьянский съезд, напр., определенно выявил себя, как контрреволюционную силу, т.е. демократия колеблющаяся, пассивная, которую предполагаемой </w:t>
      </w:r>
      <w:r w:rsidRPr="007119B4">
        <w:rPr>
          <w:rFonts w:ascii="Georgia" w:eastAsia="Times New Roman" w:hAnsi="Georgia" w:cs="Times New Roman"/>
          <w:color w:val="4A4A4A"/>
          <w:lang w:eastAsia="ru-RU"/>
        </w:rPr>
        <w:lastRenderedPageBreak/>
        <w:t>демонстрацией можно вырвать из рук буржуазии. Решиться на демонстрацию значит поставить на карту влияние на массы нашей партии. В известной степени и смысле участь нашей партии зависит от того, победит ли контрреволюция, или будет развиваться революция. Предполагаемая демонстрация только ускорит, может быть, решение этого вопроса. Объективный учет момента дает нам надежду на успех. Демонстрация необходима в возможно широких размерах, потому что, с одной стороны, нарастает контрреволюционное движение и надо ему противопоставить организацию революционных сил, с другой - безбожно упустить стихийное стремление солдат к демонстрации.</w:t>
      </w:r>
    </w:p>
    <w:p w:rsidR="007119B4" w:rsidRPr="007119B4" w:rsidRDefault="007119B4" w:rsidP="007119B4">
      <w:pPr>
        <w:shd w:val="clear" w:color="auto" w:fill="FFFFFF"/>
        <w:spacing w:after="288" w:line="240" w:lineRule="auto"/>
        <w:rPr>
          <w:rFonts w:ascii="Georgia" w:eastAsia="Times New Roman" w:hAnsi="Georgia" w:cs="Times New Roman"/>
          <w:color w:val="4A4A4A"/>
          <w:lang w:eastAsia="ru-RU"/>
        </w:rPr>
      </w:pPr>
      <w:r w:rsidRPr="007119B4">
        <w:rPr>
          <w:rFonts w:ascii="Georgia" w:eastAsia="Times New Roman" w:hAnsi="Georgia" w:cs="Times New Roman"/>
          <w:color w:val="4A4A4A"/>
          <w:lang w:eastAsia="ru-RU"/>
        </w:rPr>
        <w:t xml:space="preserve">Вопрос о вооружении должно предоставить решение самим солдатам, что касается </w:t>
      </w:r>
      <w:proofErr w:type="spellStart"/>
      <w:r w:rsidRPr="007119B4">
        <w:rPr>
          <w:rFonts w:ascii="Georgia" w:eastAsia="Times New Roman" w:hAnsi="Georgia" w:cs="Times New Roman"/>
          <w:color w:val="4A4A4A"/>
          <w:lang w:eastAsia="ru-RU"/>
        </w:rPr>
        <w:t>колпинских</w:t>
      </w:r>
      <w:proofErr w:type="spellEnd"/>
      <w:r w:rsidRPr="007119B4">
        <w:rPr>
          <w:rFonts w:ascii="Georgia" w:eastAsia="Times New Roman" w:hAnsi="Georgia" w:cs="Times New Roman"/>
          <w:color w:val="4A4A4A"/>
          <w:lang w:eastAsia="ru-RU"/>
        </w:rPr>
        <w:t xml:space="preserve"> рабочих, то они прямо недоумевают, докуда партия не вступит в борьбу с контрреволюционным движением.</w:t>
      </w:r>
    </w:p>
    <w:p w:rsidR="007119B4" w:rsidRPr="007119B4" w:rsidRDefault="007119B4" w:rsidP="007119B4">
      <w:pPr>
        <w:shd w:val="clear" w:color="auto" w:fill="FFFFFF"/>
        <w:spacing w:after="288" w:line="240" w:lineRule="auto"/>
        <w:rPr>
          <w:rFonts w:ascii="Georgia" w:eastAsia="Times New Roman" w:hAnsi="Georgia" w:cs="Times New Roman"/>
          <w:color w:val="4A4A4A"/>
          <w:lang w:eastAsia="ru-RU"/>
        </w:rPr>
      </w:pPr>
      <w:r w:rsidRPr="007119B4">
        <w:rPr>
          <w:rFonts w:ascii="Georgia" w:eastAsia="Times New Roman" w:hAnsi="Georgia" w:cs="Times New Roman"/>
          <w:color w:val="4A4A4A"/>
          <w:lang w:eastAsia="ru-RU"/>
        </w:rPr>
        <w:t>Т. </w:t>
      </w:r>
      <w:r w:rsidRPr="007119B4">
        <w:rPr>
          <w:rFonts w:ascii="Georgia" w:eastAsia="Times New Roman" w:hAnsi="Georgia" w:cs="Times New Roman"/>
          <w:i/>
          <w:iCs/>
          <w:color w:val="4A4A4A"/>
          <w:lang w:eastAsia="ru-RU"/>
        </w:rPr>
        <w:t>Слуцкий</w:t>
      </w:r>
      <w:r w:rsidRPr="007119B4">
        <w:rPr>
          <w:rFonts w:ascii="Georgia" w:eastAsia="Times New Roman" w:hAnsi="Georgia" w:cs="Times New Roman"/>
          <w:color w:val="4A4A4A"/>
          <w:lang w:eastAsia="ru-RU"/>
        </w:rPr>
        <w:t> говорит, что контрреволюция не только организуется, но и укрепляется с помощью Совета Раб</w:t>
      </w:r>
      <w:proofErr w:type="gramStart"/>
      <w:r w:rsidRPr="007119B4">
        <w:rPr>
          <w:rFonts w:ascii="Georgia" w:eastAsia="Times New Roman" w:hAnsi="Georgia" w:cs="Times New Roman"/>
          <w:color w:val="4A4A4A"/>
          <w:lang w:eastAsia="ru-RU"/>
        </w:rPr>
        <w:t>.</w:t>
      </w:r>
      <w:proofErr w:type="gramEnd"/>
      <w:r w:rsidRPr="007119B4">
        <w:rPr>
          <w:rFonts w:ascii="Georgia" w:eastAsia="Times New Roman" w:hAnsi="Georgia" w:cs="Times New Roman"/>
          <w:color w:val="4A4A4A"/>
          <w:lang w:eastAsia="ru-RU"/>
        </w:rPr>
        <w:t xml:space="preserve"> </w:t>
      </w:r>
      <w:proofErr w:type="gramStart"/>
      <w:r w:rsidRPr="007119B4">
        <w:rPr>
          <w:rFonts w:ascii="Georgia" w:eastAsia="Times New Roman" w:hAnsi="Georgia" w:cs="Times New Roman"/>
          <w:color w:val="4A4A4A"/>
          <w:lang w:eastAsia="ru-RU"/>
        </w:rPr>
        <w:t>и</w:t>
      </w:r>
      <w:proofErr w:type="gramEnd"/>
      <w:r w:rsidRPr="007119B4">
        <w:rPr>
          <w:rFonts w:ascii="Georgia" w:eastAsia="Times New Roman" w:hAnsi="Georgia" w:cs="Times New Roman"/>
          <w:color w:val="4A4A4A"/>
          <w:lang w:eastAsia="ru-RU"/>
        </w:rPr>
        <w:t xml:space="preserve"> </w:t>
      </w:r>
      <w:proofErr w:type="spellStart"/>
      <w:r w:rsidRPr="007119B4">
        <w:rPr>
          <w:rFonts w:ascii="Georgia" w:eastAsia="Times New Roman" w:hAnsi="Georgia" w:cs="Times New Roman"/>
          <w:color w:val="4A4A4A"/>
          <w:lang w:eastAsia="ru-RU"/>
        </w:rPr>
        <w:t>Солд</w:t>
      </w:r>
      <w:proofErr w:type="spellEnd"/>
      <w:r w:rsidRPr="007119B4">
        <w:rPr>
          <w:rFonts w:ascii="Georgia" w:eastAsia="Times New Roman" w:hAnsi="Georgia" w:cs="Times New Roman"/>
          <w:color w:val="4A4A4A"/>
          <w:lang w:eastAsia="ru-RU"/>
        </w:rPr>
        <w:t xml:space="preserve">. </w:t>
      </w:r>
      <w:proofErr w:type="spellStart"/>
      <w:r w:rsidRPr="007119B4">
        <w:rPr>
          <w:rFonts w:ascii="Georgia" w:eastAsia="Times New Roman" w:hAnsi="Georgia" w:cs="Times New Roman"/>
          <w:color w:val="4A4A4A"/>
          <w:lang w:eastAsia="ru-RU"/>
        </w:rPr>
        <w:t>Деп</w:t>
      </w:r>
      <w:proofErr w:type="spellEnd"/>
      <w:r w:rsidRPr="007119B4">
        <w:rPr>
          <w:rFonts w:ascii="Georgia" w:eastAsia="Times New Roman" w:hAnsi="Georgia" w:cs="Times New Roman"/>
          <w:color w:val="4A4A4A"/>
          <w:lang w:eastAsia="ru-RU"/>
        </w:rPr>
        <w:t xml:space="preserve">. Слово Скобелева, обращение к большевикам: «мы укажем ваше место», звучит уже властно. Демонстрация произойдет и вовлечет в свои ряды рабочих. Нам нужно решить: как реагировать на прорыв солдат и рабочих. Послушайте, что говорят рабочие после митингов, на которых </w:t>
      </w:r>
      <w:proofErr w:type="gramStart"/>
      <w:r w:rsidRPr="007119B4">
        <w:rPr>
          <w:rFonts w:ascii="Georgia" w:eastAsia="Times New Roman" w:hAnsi="Georgia" w:cs="Times New Roman"/>
          <w:color w:val="4A4A4A"/>
          <w:lang w:eastAsia="ru-RU"/>
        </w:rPr>
        <w:t>они</w:t>
      </w:r>
      <w:proofErr w:type="gramEnd"/>
      <w:r w:rsidRPr="007119B4">
        <w:rPr>
          <w:rFonts w:ascii="Georgia" w:eastAsia="Times New Roman" w:hAnsi="Georgia" w:cs="Times New Roman"/>
          <w:color w:val="4A4A4A"/>
          <w:lang w:eastAsia="ru-RU"/>
        </w:rPr>
        <w:t xml:space="preserve"> может быть и хлопали ораторам, стоявшим на платформе С.Р. и С.Д. Поскольку вопрос касается их насущных нужд: расценка, дороговизны, прибавки, разгрузка, если она коснулась данных слоев, постольку возбуждение масс большое. То же самое замечается и у крестьян: в политике крестьяне разбираются слабо, но что касается разрешения земельных вопросов, они радикальны. Взять хотя бы пункт шестой их резолюции, где они определенно говорят, что назначенного правительством комиссара надо гнать в шею. Нам надо решить, какие удачные и спокойные лозунги мы можем выставить, спокойные, потому что спокойствие демонстрации будет зависеть не от того, с оружием или без оружия пойдут солдаты, а от того, под какими лозунгами произойдет демонстрация. Лозунги могут касаться существования III Государственной Думы, Государственного Совета, расценки, дороговизны и др. Параллельно с демонстрацией должно </w:t>
      </w:r>
      <w:proofErr w:type="gramStart"/>
      <w:r w:rsidRPr="007119B4">
        <w:rPr>
          <w:rFonts w:ascii="Georgia" w:eastAsia="Times New Roman" w:hAnsi="Georgia" w:cs="Times New Roman"/>
          <w:color w:val="4A4A4A"/>
          <w:lang w:eastAsia="ru-RU"/>
        </w:rPr>
        <w:t>-б</w:t>
      </w:r>
      <w:proofErr w:type="gramEnd"/>
      <w:r w:rsidRPr="007119B4">
        <w:rPr>
          <w:rFonts w:ascii="Georgia" w:eastAsia="Times New Roman" w:hAnsi="Georgia" w:cs="Times New Roman"/>
          <w:color w:val="4A4A4A"/>
          <w:lang w:eastAsia="ru-RU"/>
        </w:rPr>
        <w:t>ыть выпущено воззвание. Организовать демонстрацию конспиративно невозможно, огласка произойдет. Время ораторов ограничено 5-ю минутами. Т. </w:t>
      </w:r>
      <w:r w:rsidRPr="007119B4">
        <w:rPr>
          <w:rFonts w:ascii="Georgia" w:eastAsia="Times New Roman" w:hAnsi="Georgia" w:cs="Times New Roman"/>
          <w:i/>
          <w:iCs/>
          <w:color w:val="4A4A4A"/>
          <w:lang w:eastAsia="ru-RU"/>
        </w:rPr>
        <w:t>Лацис</w:t>
      </w:r>
      <w:r w:rsidRPr="007119B4">
        <w:rPr>
          <w:rFonts w:ascii="Georgia" w:eastAsia="Times New Roman" w:hAnsi="Georgia" w:cs="Times New Roman"/>
          <w:color w:val="4A4A4A"/>
          <w:lang w:eastAsia="ru-RU"/>
        </w:rPr>
        <w:t xml:space="preserve"> думает, что демонстрация нужна, демонстрация </w:t>
      </w:r>
      <w:proofErr w:type="gramStart"/>
      <w:r w:rsidRPr="007119B4">
        <w:rPr>
          <w:rFonts w:ascii="Georgia" w:eastAsia="Times New Roman" w:hAnsi="Georgia" w:cs="Times New Roman"/>
          <w:color w:val="4A4A4A"/>
          <w:lang w:eastAsia="ru-RU"/>
        </w:rPr>
        <w:t>произойдет</w:t>
      </w:r>
      <w:proofErr w:type="gramEnd"/>
      <w:r w:rsidRPr="007119B4">
        <w:rPr>
          <w:rFonts w:ascii="Georgia" w:eastAsia="Times New Roman" w:hAnsi="Georgia" w:cs="Times New Roman"/>
          <w:color w:val="4A4A4A"/>
          <w:lang w:eastAsia="ru-RU"/>
        </w:rPr>
        <w:t xml:space="preserve"> во что бы то ни стало, после призыва </w:t>
      </w:r>
      <w:proofErr w:type="spellStart"/>
      <w:r w:rsidRPr="007119B4">
        <w:rPr>
          <w:rFonts w:ascii="Georgia" w:eastAsia="Times New Roman" w:hAnsi="Georgia" w:cs="Times New Roman"/>
          <w:color w:val="4A4A4A"/>
          <w:lang w:eastAsia="ru-RU"/>
        </w:rPr>
        <w:t>павловцев</w:t>
      </w:r>
      <w:proofErr w:type="spellEnd"/>
      <w:r w:rsidRPr="007119B4">
        <w:rPr>
          <w:rFonts w:ascii="Georgia" w:eastAsia="Times New Roman" w:hAnsi="Georgia" w:cs="Times New Roman"/>
          <w:color w:val="4A4A4A"/>
          <w:lang w:eastAsia="ru-RU"/>
        </w:rPr>
        <w:t>. Вопрос теперь в том, присоединятся ли рабочие...</w:t>
      </w:r>
    </w:p>
    <w:p w:rsidR="007119B4" w:rsidRPr="007119B4" w:rsidRDefault="007119B4" w:rsidP="007119B4">
      <w:pPr>
        <w:shd w:val="clear" w:color="auto" w:fill="FFFFFF"/>
        <w:spacing w:after="288" w:line="240" w:lineRule="auto"/>
        <w:rPr>
          <w:rFonts w:ascii="Georgia" w:eastAsia="Times New Roman" w:hAnsi="Georgia" w:cs="Times New Roman"/>
          <w:color w:val="4A4A4A"/>
          <w:lang w:eastAsia="ru-RU"/>
        </w:rPr>
      </w:pPr>
      <w:r w:rsidRPr="007119B4">
        <w:rPr>
          <w:rFonts w:ascii="Georgia" w:eastAsia="Times New Roman" w:hAnsi="Georgia" w:cs="Times New Roman"/>
          <w:color w:val="4A4A4A"/>
          <w:lang w:eastAsia="ru-RU"/>
        </w:rPr>
        <w:t xml:space="preserve">Отказ рабочих от демонстрации внес бы только раскол между солдатами и рабочими. Выборы в районную Думу показали, что настроение рабочих таково, что каждую минуту может толкнуть их на </w:t>
      </w:r>
      <w:proofErr w:type="spellStart"/>
      <w:r w:rsidRPr="007119B4">
        <w:rPr>
          <w:rFonts w:ascii="Georgia" w:eastAsia="Times New Roman" w:hAnsi="Georgia" w:cs="Times New Roman"/>
          <w:color w:val="4A4A4A"/>
          <w:lang w:eastAsia="ru-RU"/>
        </w:rPr>
        <w:t>уЛицу</w:t>
      </w:r>
      <w:proofErr w:type="spellEnd"/>
      <w:r w:rsidRPr="007119B4">
        <w:rPr>
          <w:rFonts w:ascii="Georgia" w:eastAsia="Times New Roman" w:hAnsi="Georgia" w:cs="Times New Roman"/>
          <w:color w:val="4A4A4A"/>
          <w:lang w:eastAsia="ru-RU"/>
        </w:rPr>
        <w:t xml:space="preserve">. Во время выборов толпа враждебно, вплоть до </w:t>
      </w:r>
      <w:proofErr w:type="gramStart"/>
      <w:r w:rsidRPr="007119B4">
        <w:rPr>
          <w:rFonts w:ascii="Georgia" w:eastAsia="Times New Roman" w:hAnsi="Georgia" w:cs="Times New Roman"/>
          <w:color w:val="4A4A4A"/>
          <w:lang w:eastAsia="ru-RU"/>
        </w:rPr>
        <w:t>рванья</w:t>
      </w:r>
      <w:proofErr w:type="gramEnd"/>
      <w:r w:rsidRPr="007119B4">
        <w:rPr>
          <w:rFonts w:ascii="Georgia" w:eastAsia="Times New Roman" w:hAnsi="Georgia" w:cs="Times New Roman"/>
          <w:color w:val="4A4A4A"/>
          <w:lang w:eastAsia="ru-RU"/>
        </w:rPr>
        <w:t xml:space="preserve"> знамен, встречала ораторов нам противных. Демонстрация будет служить призывом померяться силами. С.Р. и С.Д. и Врем. Прав</w:t>
      </w:r>
      <w:proofErr w:type="gramStart"/>
      <w:r w:rsidRPr="007119B4">
        <w:rPr>
          <w:rFonts w:ascii="Georgia" w:eastAsia="Times New Roman" w:hAnsi="Georgia" w:cs="Times New Roman"/>
          <w:color w:val="4A4A4A"/>
          <w:lang w:eastAsia="ru-RU"/>
        </w:rPr>
        <w:t>.</w:t>
      </w:r>
      <w:proofErr w:type="gramEnd"/>
      <w:r w:rsidRPr="007119B4">
        <w:rPr>
          <w:rFonts w:ascii="Georgia" w:eastAsia="Times New Roman" w:hAnsi="Georgia" w:cs="Times New Roman"/>
          <w:color w:val="4A4A4A"/>
          <w:lang w:eastAsia="ru-RU"/>
        </w:rPr>
        <w:t xml:space="preserve"> </w:t>
      </w:r>
      <w:proofErr w:type="gramStart"/>
      <w:r w:rsidRPr="007119B4">
        <w:rPr>
          <w:rFonts w:ascii="Georgia" w:eastAsia="Times New Roman" w:hAnsi="Georgia" w:cs="Times New Roman"/>
          <w:color w:val="4A4A4A"/>
          <w:lang w:eastAsia="ru-RU"/>
        </w:rPr>
        <w:t>б</w:t>
      </w:r>
      <w:proofErr w:type="gramEnd"/>
      <w:r w:rsidRPr="007119B4">
        <w:rPr>
          <w:rFonts w:ascii="Georgia" w:eastAsia="Times New Roman" w:hAnsi="Georgia" w:cs="Times New Roman"/>
          <w:color w:val="4A4A4A"/>
          <w:lang w:eastAsia="ru-RU"/>
        </w:rPr>
        <w:t>удут всячески препятствовать успешному ходу демонстрации, но втайне обсудить вопрос о демонстрации будет трудно, надо к организации привлечь фабричные коллективы, которые выведут рабочую массу на улицы-, 5-е апреля показало, что это должно сделать, тем паче теперь. Демонстрации надо дать силу. Есть надежда, что демонстрация будет значительная...</w:t>
      </w:r>
    </w:p>
    <w:p w:rsidR="007119B4" w:rsidRPr="007119B4" w:rsidRDefault="007119B4" w:rsidP="007119B4">
      <w:pPr>
        <w:shd w:val="clear" w:color="auto" w:fill="FFFFFF"/>
        <w:spacing w:after="288" w:line="240" w:lineRule="auto"/>
        <w:rPr>
          <w:rFonts w:ascii="Georgia" w:eastAsia="Times New Roman" w:hAnsi="Georgia" w:cs="Times New Roman"/>
          <w:color w:val="4A4A4A"/>
          <w:lang w:eastAsia="ru-RU"/>
        </w:rPr>
      </w:pPr>
      <w:r w:rsidRPr="007119B4">
        <w:rPr>
          <w:rFonts w:ascii="Georgia" w:eastAsia="Times New Roman" w:hAnsi="Georgia" w:cs="Times New Roman"/>
          <w:color w:val="4A4A4A"/>
          <w:lang w:eastAsia="ru-RU"/>
        </w:rPr>
        <w:t>Т. </w:t>
      </w:r>
      <w:r w:rsidRPr="007119B4">
        <w:rPr>
          <w:rFonts w:ascii="Georgia" w:eastAsia="Times New Roman" w:hAnsi="Georgia" w:cs="Times New Roman"/>
          <w:i/>
          <w:iCs/>
          <w:color w:val="4A4A4A"/>
          <w:lang w:eastAsia="ru-RU"/>
        </w:rPr>
        <w:t>Калинин</w:t>
      </w:r>
      <w:r w:rsidRPr="007119B4">
        <w:rPr>
          <w:rFonts w:ascii="Georgia" w:eastAsia="Times New Roman" w:hAnsi="Georgia" w:cs="Times New Roman"/>
          <w:color w:val="4A4A4A"/>
          <w:lang w:eastAsia="ru-RU"/>
        </w:rPr>
        <w:t xml:space="preserve"> не заметил соответствующего настроения в рабочих массах. У солдат есть повод для недовольства, у рабочих такого факта нет. Революционное настроение среди рабочих есть, но оно выражается в длительной работе сознания. Демонстрация происходит стихийно и имеет вызывающие ее поводы. Но какой же повод для демонстрации сейчас? </w:t>
      </w:r>
      <w:proofErr w:type="gramStart"/>
      <w:r w:rsidRPr="007119B4">
        <w:rPr>
          <w:rFonts w:ascii="Georgia" w:eastAsia="Times New Roman" w:hAnsi="Georgia" w:cs="Times New Roman"/>
          <w:color w:val="4A4A4A"/>
          <w:lang w:eastAsia="ru-RU"/>
        </w:rPr>
        <w:t>Разгрузка) является только говорением.</w:t>
      </w:r>
      <w:proofErr w:type="gramEnd"/>
      <w:r w:rsidRPr="007119B4">
        <w:rPr>
          <w:rFonts w:ascii="Georgia" w:eastAsia="Times New Roman" w:hAnsi="Georgia" w:cs="Times New Roman"/>
          <w:color w:val="4A4A4A"/>
          <w:lang w:eastAsia="ru-RU"/>
        </w:rPr>
        <w:t xml:space="preserve"> Другого повода нет, потому демонстрация будет надуманная. </w:t>
      </w:r>
      <w:proofErr w:type="spellStart"/>
      <w:r w:rsidRPr="007119B4">
        <w:rPr>
          <w:rFonts w:ascii="Georgia" w:eastAsia="Times New Roman" w:hAnsi="Georgia" w:cs="Times New Roman"/>
          <w:color w:val="4A4A4A"/>
          <w:lang w:eastAsia="ru-RU"/>
        </w:rPr>
        <w:t>Е</w:t>
      </w:r>
      <w:proofErr w:type="gramStart"/>
      <w:r w:rsidRPr="007119B4">
        <w:rPr>
          <w:rFonts w:ascii="Georgia" w:eastAsia="Times New Roman" w:hAnsi="Georgia" w:cs="Times New Roman"/>
          <w:color w:val="4A4A4A"/>
          <w:lang w:eastAsia="ru-RU"/>
        </w:rPr>
        <w:t>c</w:t>
      </w:r>
      <w:proofErr w:type="gramEnd"/>
      <w:r w:rsidRPr="007119B4">
        <w:rPr>
          <w:rFonts w:ascii="Georgia" w:eastAsia="Times New Roman" w:hAnsi="Georgia" w:cs="Times New Roman"/>
          <w:color w:val="4A4A4A"/>
          <w:lang w:eastAsia="ru-RU"/>
        </w:rPr>
        <w:t>ли</w:t>
      </w:r>
      <w:proofErr w:type="spellEnd"/>
      <w:r w:rsidRPr="007119B4">
        <w:rPr>
          <w:rFonts w:ascii="Georgia" w:eastAsia="Times New Roman" w:hAnsi="Georgia" w:cs="Times New Roman"/>
          <w:color w:val="4A4A4A"/>
          <w:lang w:eastAsia="ru-RU"/>
        </w:rPr>
        <w:t xml:space="preserve"> демонстрация произойдет без нас, мы можем ссылаться на нее перед нашими врагами; если мы устроим демонстрацию, то мы несем ответственность за все результаты. Организация может брать на себя руководство демонстрацией только тогда, когда уверена, что она в силах гарантировать успешность демонстрации и уберечь ее от всяких провокационных выпадов. Надо принять предложение тов. Плотникова. На солдатской демонстрации мы можем увидеть, на что мы можем рассчитывать.</w:t>
      </w:r>
    </w:p>
    <w:p w:rsidR="007119B4" w:rsidRPr="007119B4" w:rsidRDefault="007119B4" w:rsidP="007119B4">
      <w:pPr>
        <w:shd w:val="clear" w:color="auto" w:fill="FFFFFF"/>
        <w:spacing w:after="288" w:line="240" w:lineRule="auto"/>
        <w:rPr>
          <w:rFonts w:ascii="Georgia" w:eastAsia="Times New Roman" w:hAnsi="Georgia" w:cs="Times New Roman"/>
          <w:color w:val="4A4A4A"/>
          <w:lang w:eastAsia="ru-RU"/>
        </w:rPr>
      </w:pPr>
      <w:r w:rsidRPr="007119B4">
        <w:rPr>
          <w:rFonts w:ascii="Georgia" w:eastAsia="Times New Roman" w:hAnsi="Georgia" w:cs="Times New Roman"/>
          <w:color w:val="4A4A4A"/>
          <w:lang w:eastAsia="ru-RU"/>
        </w:rPr>
        <w:t>Т. </w:t>
      </w:r>
      <w:r w:rsidRPr="007119B4">
        <w:rPr>
          <w:rFonts w:ascii="Georgia" w:eastAsia="Times New Roman" w:hAnsi="Georgia" w:cs="Times New Roman"/>
          <w:i/>
          <w:iCs/>
          <w:color w:val="4A4A4A"/>
          <w:lang w:eastAsia="ru-RU"/>
        </w:rPr>
        <w:t>Сталин</w:t>
      </w:r>
      <w:r w:rsidRPr="007119B4">
        <w:rPr>
          <w:rFonts w:ascii="Georgia" w:eastAsia="Times New Roman" w:hAnsi="Georgia" w:cs="Times New Roman"/>
          <w:color w:val="4A4A4A"/>
          <w:lang w:eastAsia="ru-RU"/>
        </w:rPr>
        <w:t xml:space="preserve"> видит в создавшемся положении новые условия: имеется </w:t>
      </w:r>
      <w:proofErr w:type="spellStart"/>
      <w:r w:rsidRPr="007119B4">
        <w:rPr>
          <w:rFonts w:ascii="Georgia" w:eastAsia="Times New Roman" w:hAnsi="Georgia" w:cs="Times New Roman"/>
          <w:color w:val="4A4A4A"/>
          <w:lang w:eastAsia="ru-RU"/>
        </w:rPr>
        <w:t>В</w:t>
      </w:r>
      <w:proofErr w:type="gramStart"/>
      <w:r w:rsidRPr="007119B4">
        <w:rPr>
          <w:rFonts w:ascii="Georgia" w:eastAsia="Times New Roman" w:hAnsi="Georgia" w:cs="Times New Roman"/>
          <w:color w:val="4A4A4A"/>
          <w:lang w:eastAsia="ru-RU"/>
        </w:rPr>
        <w:t>р</w:t>
      </w:r>
      <w:proofErr w:type="spellEnd"/>
      <w:r w:rsidRPr="007119B4">
        <w:rPr>
          <w:rFonts w:ascii="Georgia" w:eastAsia="Times New Roman" w:hAnsi="Georgia" w:cs="Times New Roman"/>
          <w:color w:val="4A4A4A"/>
          <w:lang w:eastAsia="ru-RU"/>
        </w:rPr>
        <w:t>[</w:t>
      </w:r>
      <w:proofErr w:type="spellStart"/>
      <w:proofErr w:type="gramEnd"/>
      <w:r w:rsidRPr="007119B4">
        <w:rPr>
          <w:rFonts w:ascii="Georgia" w:eastAsia="Times New Roman" w:hAnsi="Georgia" w:cs="Times New Roman"/>
          <w:color w:val="4A4A4A"/>
          <w:lang w:eastAsia="ru-RU"/>
        </w:rPr>
        <w:t>еменное</w:t>
      </w:r>
      <w:proofErr w:type="spellEnd"/>
      <w:r w:rsidRPr="007119B4">
        <w:rPr>
          <w:rFonts w:ascii="Georgia" w:eastAsia="Times New Roman" w:hAnsi="Georgia" w:cs="Times New Roman"/>
          <w:color w:val="4A4A4A"/>
          <w:lang w:eastAsia="ru-RU"/>
        </w:rPr>
        <w:t xml:space="preserve">] Правительство], куда делегировали министры и от Совета Рабочих и </w:t>
      </w:r>
      <w:proofErr w:type="spellStart"/>
      <w:r w:rsidRPr="007119B4">
        <w:rPr>
          <w:rFonts w:ascii="Georgia" w:eastAsia="Times New Roman" w:hAnsi="Georgia" w:cs="Times New Roman"/>
          <w:color w:val="4A4A4A"/>
          <w:lang w:eastAsia="ru-RU"/>
        </w:rPr>
        <w:t>Солд</w:t>
      </w:r>
      <w:proofErr w:type="spellEnd"/>
      <w:r w:rsidRPr="007119B4">
        <w:rPr>
          <w:rFonts w:ascii="Georgia" w:eastAsia="Times New Roman" w:hAnsi="Georgia" w:cs="Times New Roman"/>
          <w:color w:val="4A4A4A"/>
          <w:lang w:eastAsia="ru-RU"/>
        </w:rPr>
        <w:t xml:space="preserve">. </w:t>
      </w:r>
      <w:proofErr w:type="spellStart"/>
      <w:r w:rsidRPr="007119B4">
        <w:rPr>
          <w:rFonts w:ascii="Georgia" w:eastAsia="Times New Roman" w:hAnsi="Georgia" w:cs="Times New Roman"/>
          <w:color w:val="4A4A4A"/>
          <w:lang w:eastAsia="ru-RU"/>
        </w:rPr>
        <w:t>Депут</w:t>
      </w:r>
      <w:proofErr w:type="spellEnd"/>
      <w:r w:rsidRPr="007119B4">
        <w:rPr>
          <w:rFonts w:ascii="Georgia" w:eastAsia="Times New Roman" w:hAnsi="Georgia" w:cs="Times New Roman"/>
          <w:color w:val="4A4A4A"/>
          <w:lang w:eastAsia="ru-RU"/>
        </w:rPr>
        <w:t xml:space="preserve">. и от Государственной Думы; министры издали каторжные законы, Дума вынесла резолюцию о наступлении. Если дадим обнаглеть и дальше, то скоро подпишут нам смертный приговор. Брожение среди солдат факт. Среди рабочих такого определенного настроения нет. Мы должны звать массы в борьбу не только тогда, когда настроение кипит, но раз мы организация, пользующаяся влиянием, наша обязанность </w:t>
      </w:r>
      <w:proofErr w:type="gramStart"/>
      <w:r w:rsidRPr="007119B4">
        <w:rPr>
          <w:rFonts w:ascii="Georgia" w:eastAsia="Times New Roman" w:hAnsi="Georgia" w:cs="Times New Roman"/>
          <w:color w:val="4A4A4A"/>
          <w:lang w:eastAsia="ru-RU"/>
        </w:rPr>
        <w:t>будировать настроение</w:t>
      </w:r>
      <w:proofErr w:type="gramEnd"/>
      <w:r w:rsidRPr="007119B4">
        <w:rPr>
          <w:rFonts w:ascii="Georgia" w:eastAsia="Times New Roman" w:hAnsi="Georgia" w:cs="Times New Roman"/>
          <w:color w:val="4A4A4A"/>
          <w:lang w:eastAsia="ru-RU"/>
        </w:rPr>
        <w:t xml:space="preserve"> массы. Демонстрация солдат без рабочих нуль. Формулировку требований солдат дадут рабочие. Когда правительство готовит наступление, мы обязаны дать ему отпор. Будет </w:t>
      </w:r>
      <w:r w:rsidRPr="007119B4">
        <w:rPr>
          <w:rFonts w:ascii="Georgia" w:eastAsia="Times New Roman" w:hAnsi="Georgia" w:cs="Times New Roman"/>
          <w:color w:val="4A4A4A"/>
          <w:lang w:eastAsia="ru-RU"/>
        </w:rPr>
        <w:lastRenderedPageBreak/>
        <w:t>ли армия разбита, или она победит, результатом того и другого будет разгар шовинизма. У нас сейчас мало данных для суждения о настроении масс. В пятницу назначено собрание из верховых и низовых организаций, которое даст нам такой материал. Наша обязанность сорганизовать эту демонстрацию - смотр нашим силам. При виде вооруженных солдат буржуазия попрячется.</w:t>
      </w:r>
    </w:p>
    <w:p w:rsidR="007119B4" w:rsidRPr="007119B4" w:rsidRDefault="007119B4" w:rsidP="007119B4">
      <w:pPr>
        <w:shd w:val="clear" w:color="auto" w:fill="FFFFFF"/>
        <w:spacing w:after="288" w:line="240" w:lineRule="auto"/>
        <w:jc w:val="right"/>
        <w:rPr>
          <w:rFonts w:ascii="Georgia" w:eastAsia="Times New Roman" w:hAnsi="Georgia" w:cs="Times New Roman"/>
          <w:color w:val="4A4A4A"/>
          <w:lang w:eastAsia="ru-RU"/>
        </w:rPr>
      </w:pPr>
      <w:r w:rsidRPr="007119B4">
        <w:rPr>
          <w:rFonts w:ascii="Georgia" w:eastAsia="Times New Roman" w:hAnsi="Georgia" w:cs="Times New Roman"/>
          <w:color w:val="4A4A4A"/>
          <w:lang w:eastAsia="ru-RU"/>
        </w:rPr>
        <w:t>РЦХИДНИ. Ф. 2. Оп. 1. Д. 25830. Л. 100-108</w:t>
      </w:r>
    </w:p>
    <w:p w:rsidR="00771DC7" w:rsidRDefault="00771DC7"/>
    <w:sectPr w:rsidR="00771DC7" w:rsidSect="007119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9B4"/>
    <w:rsid w:val="00043114"/>
    <w:rsid w:val="007119B4"/>
    <w:rsid w:val="00771DC7"/>
    <w:rsid w:val="00933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F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F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11025">
      <w:bodyDiv w:val="1"/>
      <w:marLeft w:val="0"/>
      <w:marRight w:val="0"/>
      <w:marTop w:val="0"/>
      <w:marBottom w:val="0"/>
      <w:divBdr>
        <w:top w:val="none" w:sz="0" w:space="0" w:color="auto"/>
        <w:left w:val="none" w:sz="0" w:space="0" w:color="auto"/>
        <w:bottom w:val="none" w:sz="0" w:space="0" w:color="auto"/>
        <w:right w:val="none" w:sz="0" w:space="0" w:color="auto"/>
      </w:divBdr>
      <w:divsChild>
        <w:div w:id="470489443">
          <w:marLeft w:val="0"/>
          <w:marRight w:val="0"/>
          <w:marTop w:val="0"/>
          <w:marBottom w:val="0"/>
          <w:divBdr>
            <w:top w:val="none" w:sz="0" w:space="0" w:color="auto"/>
            <w:left w:val="none" w:sz="0" w:space="0" w:color="auto"/>
            <w:bottom w:val="none" w:sz="0" w:space="0" w:color="auto"/>
            <w:right w:val="none" w:sz="0" w:space="0" w:color="auto"/>
          </w:divBdr>
          <w:divsChild>
            <w:div w:id="980228715">
              <w:marLeft w:val="0"/>
              <w:marRight w:val="0"/>
              <w:marTop w:val="0"/>
              <w:marBottom w:val="0"/>
              <w:divBdr>
                <w:top w:val="none" w:sz="0" w:space="0" w:color="auto"/>
                <w:left w:val="none" w:sz="0" w:space="0" w:color="auto"/>
                <w:bottom w:val="none" w:sz="0" w:space="0" w:color="auto"/>
                <w:right w:val="none" w:sz="0" w:space="0" w:color="auto"/>
              </w:divBdr>
              <w:divsChild>
                <w:div w:id="40906076">
                  <w:marLeft w:val="0"/>
                  <w:marRight w:val="0"/>
                  <w:marTop w:val="150"/>
                  <w:marBottom w:val="0"/>
                  <w:divBdr>
                    <w:top w:val="none" w:sz="0" w:space="0" w:color="auto"/>
                    <w:left w:val="none" w:sz="0" w:space="0" w:color="auto"/>
                    <w:bottom w:val="none" w:sz="0" w:space="0" w:color="auto"/>
                    <w:right w:val="none" w:sz="0" w:space="0" w:color="auto"/>
                  </w:divBdr>
                  <w:divsChild>
                    <w:div w:id="104279583">
                      <w:marLeft w:val="0"/>
                      <w:marRight w:val="0"/>
                      <w:marTop w:val="0"/>
                      <w:marBottom w:val="0"/>
                      <w:divBdr>
                        <w:top w:val="none" w:sz="0" w:space="0" w:color="auto"/>
                        <w:left w:val="none" w:sz="0" w:space="0" w:color="auto"/>
                        <w:bottom w:val="none" w:sz="0" w:space="0" w:color="auto"/>
                        <w:right w:val="none" w:sz="0" w:space="0" w:color="auto"/>
                      </w:divBdr>
                      <w:divsChild>
                        <w:div w:id="460272413">
                          <w:marLeft w:val="0"/>
                          <w:marRight w:val="0"/>
                          <w:marTop w:val="150"/>
                          <w:marBottom w:val="0"/>
                          <w:divBdr>
                            <w:top w:val="none" w:sz="0" w:space="0" w:color="auto"/>
                            <w:left w:val="none" w:sz="0" w:space="0" w:color="auto"/>
                            <w:bottom w:val="none" w:sz="0" w:space="0" w:color="auto"/>
                            <w:right w:val="none" w:sz="0" w:space="0" w:color="auto"/>
                          </w:divBdr>
                          <w:divsChild>
                            <w:div w:id="1750881013">
                              <w:marLeft w:val="0"/>
                              <w:marRight w:val="0"/>
                              <w:marTop w:val="0"/>
                              <w:marBottom w:val="0"/>
                              <w:divBdr>
                                <w:top w:val="none" w:sz="0" w:space="0" w:color="auto"/>
                                <w:left w:val="none" w:sz="0" w:space="0" w:color="auto"/>
                                <w:bottom w:val="none" w:sz="0" w:space="0" w:color="auto"/>
                                <w:right w:val="none" w:sz="0" w:space="0" w:color="auto"/>
                              </w:divBdr>
                              <w:divsChild>
                                <w:div w:id="245576256">
                                  <w:marLeft w:val="0"/>
                                  <w:marRight w:val="0"/>
                                  <w:marTop w:val="0"/>
                                  <w:marBottom w:val="0"/>
                                  <w:divBdr>
                                    <w:top w:val="none" w:sz="0" w:space="0" w:color="auto"/>
                                    <w:left w:val="none" w:sz="0" w:space="0" w:color="auto"/>
                                    <w:bottom w:val="none" w:sz="0" w:space="0" w:color="auto"/>
                                    <w:right w:val="none" w:sz="0" w:space="0" w:color="auto"/>
                                  </w:divBdr>
                                  <w:divsChild>
                                    <w:div w:id="138360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1376</Words>
  <Characters>7846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Лик</dc:creator>
  <cp:lastModifiedBy>Лик</cp:lastModifiedBy>
  <cp:revision>2</cp:revision>
  <dcterms:created xsi:type="dcterms:W3CDTF">2017-02-10T17:18:00Z</dcterms:created>
  <dcterms:modified xsi:type="dcterms:W3CDTF">2017-02-11T09:10:00Z</dcterms:modified>
</cp:coreProperties>
</file>