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6D" w:rsidRDefault="008C286D" w:rsidP="008C286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33"/>
          <w:lang w:eastAsia="ru-RU"/>
        </w:rPr>
      </w:pPr>
      <w:r w:rsidRPr="008C286D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 xml:space="preserve">Выступления на экстренной конференции Петроградской организации РСДРП (большевиков) </w:t>
      </w:r>
    </w:p>
    <w:p w:rsidR="008C286D" w:rsidRDefault="008C286D" w:rsidP="008C286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33"/>
          <w:lang w:eastAsia="ru-RU"/>
        </w:rPr>
      </w:pPr>
      <w:r w:rsidRPr="008C286D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>16–20 июля 1917</w:t>
      </w:r>
      <w:r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 xml:space="preserve"> </w:t>
      </w:r>
    </w:p>
    <w:p w:rsidR="008C286D" w:rsidRPr="008C286D" w:rsidRDefault="008C286D" w:rsidP="008C286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33"/>
          <w:lang w:eastAsia="ru-RU"/>
        </w:rPr>
      </w:pPr>
      <w:r w:rsidRPr="008C286D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>И.В. Сталин</w:t>
      </w:r>
      <w:r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 xml:space="preserve">.  </w:t>
      </w:r>
      <w:r w:rsidRPr="008C286D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>ОТЧЕТНЫЙ ДОКЛАД ЦК ОБ ИЮЛЬСКИХ СОБЫТИЯХ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Товарищи!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Нашу партию, в особенности Центральный Комитет нашей партии, обвиняют в том, что она вызвала и орган</w:t>
      </w:r>
      <w:r w:rsidRPr="003D012B">
        <w:rPr>
          <w:rFonts w:ascii="Times New Roman" w:hAnsi="Times New Roman" w:cs="Times New Roman"/>
        </w:rPr>
        <w:t>и</w:t>
      </w:r>
      <w:r w:rsidRPr="003D012B">
        <w:rPr>
          <w:rFonts w:ascii="Times New Roman" w:hAnsi="Times New Roman" w:cs="Times New Roman"/>
        </w:rPr>
        <w:t>зовала выступление 3–4 июля с целью вынудить Центральный исполнительный комитет Советов взять власть в свои руки, а если не хотят взять власть – захватить ее самим.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 xml:space="preserve">Прежде </w:t>
      </w:r>
      <w:proofErr w:type="gramStart"/>
      <w:r w:rsidRPr="003D012B">
        <w:rPr>
          <w:rFonts w:ascii="Times New Roman" w:hAnsi="Times New Roman" w:cs="Times New Roman"/>
        </w:rPr>
        <w:t>всего</w:t>
      </w:r>
      <w:proofErr w:type="gramEnd"/>
      <w:r w:rsidRPr="003D012B">
        <w:rPr>
          <w:rFonts w:ascii="Times New Roman" w:hAnsi="Times New Roman" w:cs="Times New Roman"/>
        </w:rPr>
        <w:t xml:space="preserve"> я должен опровергнуть эти обвинения. 3 июля два представителя пулеметного полка ворвались на заседание конференции большевиков и заявили о выступлении 1 пулеметного полка. Вы помните, как мы заявили делегатам, что члены партии не могут идти против постановления своей партии, и как протестовали представители полка, заявив, что они лучше выйдут из партии, но не пойдут против постановления полка.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Центральный Комитет нашей партии считал выступление рабочих и солдат в Петрограде при настоящем п</w:t>
      </w:r>
      <w:r w:rsidRPr="003D012B">
        <w:rPr>
          <w:rFonts w:ascii="Times New Roman" w:hAnsi="Times New Roman" w:cs="Times New Roman"/>
        </w:rPr>
        <w:t>о</w:t>
      </w:r>
      <w:r w:rsidRPr="003D012B">
        <w:rPr>
          <w:rFonts w:ascii="Times New Roman" w:hAnsi="Times New Roman" w:cs="Times New Roman"/>
        </w:rPr>
        <w:t>ложении нецелесообразным. ЦК считал его нецелесообразным, так как было ясно, что затеянное правител</w:t>
      </w:r>
      <w:r w:rsidRPr="003D012B">
        <w:rPr>
          <w:rFonts w:ascii="Times New Roman" w:hAnsi="Times New Roman" w:cs="Times New Roman"/>
        </w:rPr>
        <w:t>ь</w:t>
      </w:r>
      <w:r w:rsidRPr="003D012B">
        <w:rPr>
          <w:rFonts w:ascii="Times New Roman" w:hAnsi="Times New Roman" w:cs="Times New Roman"/>
        </w:rPr>
        <w:t>ством наступление на фронте есть авантюра, что солдаты, не зная, за какие цели</w:t>
      </w:r>
      <w:r w:rsidR="003D012B">
        <w:rPr>
          <w:rFonts w:ascii="Times New Roman" w:hAnsi="Times New Roman" w:cs="Times New Roman"/>
        </w:rPr>
        <w:t xml:space="preserve"> их ведут, в наступление </w:t>
      </w:r>
      <w:r w:rsidRPr="003D012B">
        <w:rPr>
          <w:rFonts w:ascii="Times New Roman" w:hAnsi="Times New Roman" w:cs="Times New Roman"/>
        </w:rPr>
        <w:t>не пойдут, что в случае нашего выступления в Петрограде враги революции могут взвалить на нас ответстве</w:t>
      </w:r>
      <w:r w:rsidRPr="003D012B">
        <w:rPr>
          <w:rFonts w:ascii="Times New Roman" w:hAnsi="Times New Roman" w:cs="Times New Roman"/>
        </w:rPr>
        <w:t>н</w:t>
      </w:r>
      <w:r w:rsidRPr="003D012B">
        <w:rPr>
          <w:rFonts w:ascii="Times New Roman" w:hAnsi="Times New Roman" w:cs="Times New Roman"/>
        </w:rPr>
        <w:t>ность за провал наступления на фронте. Мы хотели, чтобы ответственность за срыв наступления на фронте пала на истинных виновников этой авантюры.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Но выступление началось. Пулеметчики разослали по заводам делегатов. Часам к шести мы стояли перед фа</w:t>
      </w:r>
      <w:r w:rsidRPr="003D012B">
        <w:rPr>
          <w:rFonts w:ascii="Times New Roman" w:hAnsi="Times New Roman" w:cs="Times New Roman"/>
        </w:rPr>
        <w:t>к</w:t>
      </w:r>
      <w:r w:rsidRPr="003D012B">
        <w:rPr>
          <w:rFonts w:ascii="Times New Roman" w:hAnsi="Times New Roman" w:cs="Times New Roman"/>
        </w:rPr>
        <w:t>том выступления огромных масс рабочих и солдат. Часов в пять на заседании Центрального исполнител</w:t>
      </w:r>
      <w:r w:rsidRPr="003D012B">
        <w:rPr>
          <w:rFonts w:ascii="Times New Roman" w:hAnsi="Times New Roman" w:cs="Times New Roman"/>
        </w:rPr>
        <w:t>ь</w:t>
      </w:r>
      <w:r w:rsidRPr="003D012B">
        <w:rPr>
          <w:rFonts w:ascii="Times New Roman" w:hAnsi="Times New Roman" w:cs="Times New Roman"/>
        </w:rPr>
        <w:t>ного комитета Советов я официально, от имени Центрального Комитета партии и конференции, заявил, что мы р</w:t>
      </w:r>
      <w:r w:rsidRPr="003D012B">
        <w:rPr>
          <w:rFonts w:ascii="Times New Roman" w:hAnsi="Times New Roman" w:cs="Times New Roman"/>
        </w:rPr>
        <w:t>е</w:t>
      </w:r>
      <w:r w:rsidRPr="003D012B">
        <w:rPr>
          <w:rFonts w:ascii="Times New Roman" w:hAnsi="Times New Roman" w:cs="Times New Roman"/>
        </w:rPr>
        <w:t>шили не выступать. Обвинять нас после этого в организации выступления, значит говорить ложь, д</w:t>
      </w:r>
      <w:r w:rsidRPr="003D012B">
        <w:rPr>
          <w:rFonts w:ascii="Times New Roman" w:hAnsi="Times New Roman" w:cs="Times New Roman"/>
        </w:rPr>
        <w:t>о</w:t>
      </w:r>
      <w:r w:rsidRPr="003D012B">
        <w:rPr>
          <w:rFonts w:ascii="Times New Roman" w:hAnsi="Times New Roman" w:cs="Times New Roman"/>
        </w:rPr>
        <w:t xml:space="preserve">стойную наглых </w:t>
      </w:r>
      <w:proofErr w:type="gramStart"/>
      <w:r w:rsidRPr="003D012B">
        <w:rPr>
          <w:rFonts w:ascii="Times New Roman" w:hAnsi="Times New Roman" w:cs="Times New Roman"/>
        </w:rPr>
        <w:t>клеветников</w:t>
      </w:r>
      <w:proofErr w:type="gramEnd"/>
      <w:r w:rsidRPr="003D012B">
        <w:rPr>
          <w:rFonts w:ascii="Times New Roman" w:hAnsi="Times New Roman" w:cs="Times New Roman"/>
        </w:rPr>
        <w:t>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Выступление разыгралось. Имела ли партия право умыть руки и уйти в сторону? Учитывая возможность еще более серьезных осложнений, мы не имели права умыть руки, – как партия пролетариата, мы должны были вмешаться в выступление и придать ему мирный и организованный характер, не задаваясь целью вооруже</w:t>
      </w:r>
      <w:r w:rsidRPr="003D012B">
        <w:rPr>
          <w:rFonts w:ascii="Times New Roman" w:hAnsi="Times New Roman" w:cs="Times New Roman"/>
        </w:rPr>
        <w:t>н</w:t>
      </w:r>
      <w:r w:rsidRPr="003D012B">
        <w:rPr>
          <w:rFonts w:ascii="Times New Roman" w:hAnsi="Times New Roman" w:cs="Times New Roman"/>
        </w:rPr>
        <w:t>ного захвата власти.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 xml:space="preserve">Напомню вам аналогичные случаи из истории нашего рабочего движения. 9 января 1905 г., когда Гапон вел массы к царю, партия не отказалась идти с массой, хотя знала, что идут </w:t>
      </w:r>
      <w:proofErr w:type="gramStart"/>
      <w:r w:rsidRPr="003D012B">
        <w:rPr>
          <w:rFonts w:ascii="Times New Roman" w:hAnsi="Times New Roman" w:cs="Times New Roman"/>
        </w:rPr>
        <w:t>черт</w:t>
      </w:r>
      <w:proofErr w:type="gramEnd"/>
      <w:r w:rsidRPr="003D012B">
        <w:rPr>
          <w:rFonts w:ascii="Times New Roman" w:hAnsi="Times New Roman" w:cs="Times New Roman"/>
        </w:rPr>
        <w:t xml:space="preserve"> знает куда. Теперь, когда движ</w:t>
      </w:r>
      <w:r w:rsidRPr="003D012B">
        <w:rPr>
          <w:rFonts w:ascii="Times New Roman" w:hAnsi="Times New Roman" w:cs="Times New Roman"/>
        </w:rPr>
        <w:t>е</w:t>
      </w:r>
      <w:r w:rsidRPr="003D012B">
        <w:rPr>
          <w:rFonts w:ascii="Times New Roman" w:hAnsi="Times New Roman" w:cs="Times New Roman"/>
        </w:rPr>
        <w:t>ние шло не под лозунгами Гапона, а под нашими лозунгами, мы тем более не могли уйти от движения. Мы должны были вмешаться, как регулятор, как партия сдерживающая, чтобы охранить движение от возможных осложнений.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Меньшевики и эсеры претендуют на руководство рабочим движением, но они не похожи на людей, спосо</w:t>
      </w:r>
      <w:r w:rsidRPr="003D012B">
        <w:rPr>
          <w:rFonts w:ascii="Times New Roman" w:hAnsi="Times New Roman" w:cs="Times New Roman"/>
        </w:rPr>
        <w:t>б</w:t>
      </w:r>
      <w:r w:rsidRPr="003D012B">
        <w:rPr>
          <w:rFonts w:ascii="Times New Roman" w:hAnsi="Times New Roman" w:cs="Times New Roman"/>
        </w:rPr>
        <w:t>ных  руководить рабочим классом. Их нападки на большевиков изобличают в них полное непонимание об</w:t>
      </w:r>
      <w:r w:rsidRPr="003D012B">
        <w:rPr>
          <w:rFonts w:ascii="Times New Roman" w:hAnsi="Times New Roman" w:cs="Times New Roman"/>
        </w:rPr>
        <w:t>я</w:t>
      </w:r>
      <w:r w:rsidRPr="003D012B">
        <w:rPr>
          <w:rFonts w:ascii="Times New Roman" w:hAnsi="Times New Roman" w:cs="Times New Roman"/>
        </w:rPr>
        <w:t>занностей партии рабочего класса. По отношению к последнему выступлению рабочих они рассуждают, как люди, порвавшие с рабочим классом.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Ночью Центральный Комитет нашей партии, Петербургский комитет, Военная организация решили вмешат</w:t>
      </w:r>
      <w:r w:rsidRPr="003D012B">
        <w:rPr>
          <w:rFonts w:ascii="Times New Roman" w:hAnsi="Times New Roman" w:cs="Times New Roman"/>
        </w:rPr>
        <w:t>ь</w:t>
      </w:r>
      <w:r w:rsidRPr="003D012B">
        <w:rPr>
          <w:rFonts w:ascii="Times New Roman" w:hAnsi="Times New Roman" w:cs="Times New Roman"/>
        </w:rPr>
        <w:t>ся в это стихийное движение солдат и рабочих. Меньшевики и эсеры, видя, что за нами идут более 400.000 солдат и рабочих, что почва у них из-под ног ускользает, объявили выступление рабочих и солдат выступл</w:t>
      </w:r>
      <w:r w:rsidRPr="003D012B">
        <w:rPr>
          <w:rFonts w:ascii="Times New Roman" w:hAnsi="Times New Roman" w:cs="Times New Roman"/>
        </w:rPr>
        <w:t>е</w:t>
      </w:r>
      <w:r w:rsidRPr="003D012B">
        <w:rPr>
          <w:rFonts w:ascii="Times New Roman" w:hAnsi="Times New Roman" w:cs="Times New Roman"/>
        </w:rPr>
        <w:t>нием против Советов. Я утверждаю, что 4 июля вечером, когда большевиков объявили предателями револ</w:t>
      </w:r>
      <w:r w:rsidRPr="003D012B">
        <w:rPr>
          <w:rFonts w:ascii="Times New Roman" w:hAnsi="Times New Roman" w:cs="Times New Roman"/>
        </w:rPr>
        <w:t>ю</w:t>
      </w:r>
      <w:r w:rsidRPr="003D012B">
        <w:rPr>
          <w:rFonts w:ascii="Times New Roman" w:hAnsi="Times New Roman" w:cs="Times New Roman"/>
        </w:rPr>
        <w:t>ции, меньшевики и эсеры предали революцию, взорвали единый революционный фронт и заключили союз с контрреволюцией. Нанося удары большевикам, они наносили удары революции.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5 июля меньшевики и эсеры объявили военное положение, организовали штаб и передали все дела военной клике. Мы, борясь за полновластие Советов, попали, таким образом, в положение вооруженного противника Советов. Создалась картина, при которой войска большевиков могли оказаться против войск Советов. Нам принимать бой при таком положении было бы безумием. Мы говорили руководителям Советов: кадеты ушли, блокируйтесь с рабочими, пусть власть будет ответственна перед Советами. Но они сделали вероло</w:t>
      </w:r>
      <w:r w:rsidRPr="003D012B">
        <w:rPr>
          <w:rFonts w:ascii="Times New Roman" w:hAnsi="Times New Roman" w:cs="Times New Roman"/>
        </w:rPr>
        <w:t>м</w:t>
      </w:r>
      <w:r w:rsidRPr="003D012B">
        <w:rPr>
          <w:rFonts w:ascii="Times New Roman" w:hAnsi="Times New Roman" w:cs="Times New Roman"/>
        </w:rPr>
        <w:t>ный шаг, они выставили против нас казаков, юнкеров, громил, некоторые полки с фронта, обманув их, что большевики идут якобы против Советов. Само собой разумеется, мы не могли принять при таких условиях [c.110] боя, на который толкали нас меньшевики и эсеры. Мы решили отступить.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 xml:space="preserve">5 июля состоялись переговоры с Центральным исполнительным комитетом Советов в лице </w:t>
      </w:r>
      <w:proofErr w:type="spellStart"/>
      <w:r w:rsidRPr="003D012B">
        <w:rPr>
          <w:rFonts w:ascii="Times New Roman" w:hAnsi="Times New Roman" w:cs="Times New Roman"/>
        </w:rPr>
        <w:t>Либера</w:t>
      </w:r>
      <w:proofErr w:type="spellEnd"/>
      <w:r w:rsidRPr="003D012B">
        <w:rPr>
          <w:rFonts w:ascii="Times New Roman" w:hAnsi="Times New Roman" w:cs="Times New Roman"/>
        </w:rPr>
        <w:t>. Либер п</w:t>
      </w:r>
      <w:r w:rsidRPr="003D012B">
        <w:rPr>
          <w:rFonts w:ascii="Times New Roman" w:hAnsi="Times New Roman" w:cs="Times New Roman"/>
        </w:rPr>
        <w:t>о</w:t>
      </w:r>
      <w:r w:rsidRPr="003D012B">
        <w:rPr>
          <w:rFonts w:ascii="Times New Roman" w:hAnsi="Times New Roman" w:cs="Times New Roman"/>
        </w:rPr>
        <w:t>ставил условие: мы, т. е. большевики, снимаем броневые автомобили от дворца Кшесинской, матросы уезж</w:t>
      </w:r>
      <w:r w:rsidRPr="003D012B">
        <w:rPr>
          <w:rFonts w:ascii="Times New Roman" w:hAnsi="Times New Roman" w:cs="Times New Roman"/>
        </w:rPr>
        <w:t>а</w:t>
      </w:r>
      <w:r w:rsidRPr="003D012B">
        <w:rPr>
          <w:rFonts w:ascii="Times New Roman" w:hAnsi="Times New Roman" w:cs="Times New Roman"/>
        </w:rPr>
        <w:lastRenderedPageBreak/>
        <w:t>ют из Петропавловской крепости в Кронштадт. Мы согласились, при условии, что ЦИК Советов охраняет наши партийные организации от возможного разгрома. Либер, от имени Центрального исполнительного к</w:t>
      </w:r>
      <w:r w:rsidRPr="003D012B">
        <w:rPr>
          <w:rFonts w:ascii="Times New Roman" w:hAnsi="Times New Roman" w:cs="Times New Roman"/>
        </w:rPr>
        <w:t>о</w:t>
      </w:r>
      <w:r w:rsidRPr="003D012B">
        <w:rPr>
          <w:rFonts w:ascii="Times New Roman" w:hAnsi="Times New Roman" w:cs="Times New Roman"/>
        </w:rPr>
        <w:t>митета, уверил, что наши условия будут исполнены, что дворец Кшесинской будет в нашем распоряжении до тех пор, пока нам не будет предоставлено постоянное помещение. Мы выполнили свои обещания. Броневые автомобили были сняты, кронштадтцы согласились уехать обратно, но только с оружием в руках. Централ</w:t>
      </w:r>
      <w:r w:rsidRPr="003D012B">
        <w:rPr>
          <w:rFonts w:ascii="Times New Roman" w:hAnsi="Times New Roman" w:cs="Times New Roman"/>
        </w:rPr>
        <w:t>ь</w:t>
      </w:r>
      <w:r w:rsidRPr="003D012B">
        <w:rPr>
          <w:rFonts w:ascii="Times New Roman" w:hAnsi="Times New Roman" w:cs="Times New Roman"/>
        </w:rPr>
        <w:t>ный же исполнительный комитет Советов ни одного своего обязательства не выполнил. 6 июля военный представитель эсеров Кузьмин по телефону передал требование, чтобы через 3/4 часа дворец Кшесинской и Петропавловская крепость были очищены, в противном случае Кузьмин грозил двинуть вооруженные силы. Центральный Комитет нашей партии решил всеми силами избегать кровопролития. Центральный Комитет делегировал меня в Петропавловскую крепость, где удалось уговорить гарнизон из матросов не принимать боя, так как положение повернулось таким образом, что мы можем оказаться против Советов. В качестве представителя Центрального исполнительного комитета Советов я еду с меньшевиком Богдановым к Кузьм</w:t>
      </w:r>
      <w:r w:rsidRPr="003D012B">
        <w:rPr>
          <w:rFonts w:ascii="Times New Roman" w:hAnsi="Times New Roman" w:cs="Times New Roman"/>
        </w:rPr>
        <w:t>и</w:t>
      </w:r>
      <w:r w:rsidRPr="003D012B">
        <w:rPr>
          <w:rFonts w:ascii="Times New Roman" w:hAnsi="Times New Roman" w:cs="Times New Roman"/>
        </w:rPr>
        <w:t>ну. У Кузьмина все готово к бою: артиллерия, кавалерия, пехота. Мы уговариваем его не применять воор</w:t>
      </w:r>
      <w:r w:rsidRPr="003D012B">
        <w:rPr>
          <w:rFonts w:ascii="Times New Roman" w:hAnsi="Times New Roman" w:cs="Times New Roman"/>
        </w:rPr>
        <w:t>у</w:t>
      </w:r>
      <w:r w:rsidRPr="003D012B">
        <w:rPr>
          <w:rFonts w:ascii="Times New Roman" w:hAnsi="Times New Roman" w:cs="Times New Roman"/>
        </w:rPr>
        <w:t>женной силы. Кузьмин недоволен, что “штатские своим вмешательством всегда ему мешают”, и неохотно с</w:t>
      </w:r>
      <w:r w:rsidRPr="003D012B">
        <w:rPr>
          <w:rFonts w:ascii="Times New Roman" w:hAnsi="Times New Roman" w:cs="Times New Roman"/>
        </w:rPr>
        <w:t>о</w:t>
      </w:r>
      <w:r w:rsidRPr="003D012B">
        <w:rPr>
          <w:rFonts w:ascii="Times New Roman" w:hAnsi="Times New Roman" w:cs="Times New Roman"/>
        </w:rPr>
        <w:t xml:space="preserve">глашается подчиниться настоянию Центрального исполнительного комитета Советов. Для </w:t>
      </w:r>
      <w:proofErr w:type="gramStart"/>
      <w:r w:rsidRPr="003D012B">
        <w:rPr>
          <w:rFonts w:ascii="Times New Roman" w:hAnsi="Times New Roman" w:cs="Times New Roman"/>
        </w:rPr>
        <w:t>меня</w:t>
      </w:r>
      <w:proofErr w:type="gramEnd"/>
      <w:r w:rsidRPr="003D012B">
        <w:rPr>
          <w:rFonts w:ascii="Times New Roman" w:hAnsi="Times New Roman" w:cs="Times New Roman"/>
        </w:rPr>
        <w:t xml:space="preserve"> очеви</w:t>
      </w:r>
      <w:r w:rsidRPr="003D012B">
        <w:rPr>
          <w:rFonts w:ascii="Times New Roman" w:hAnsi="Times New Roman" w:cs="Times New Roman"/>
        </w:rPr>
        <w:t>д</w:t>
      </w:r>
      <w:r w:rsidRPr="003D012B">
        <w:rPr>
          <w:rFonts w:ascii="Times New Roman" w:hAnsi="Times New Roman" w:cs="Times New Roman"/>
        </w:rPr>
        <w:t>но, что военные эсеры хотели крови, чтобы дать “урок” рабочим, солдатам и матросам. Мы помешали им в</w:t>
      </w:r>
      <w:r w:rsidRPr="003D012B">
        <w:rPr>
          <w:rFonts w:ascii="Times New Roman" w:hAnsi="Times New Roman" w:cs="Times New Roman"/>
        </w:rPr>
        <w:t>ы</w:t>
      </w:r>
      <w:r w:rsidRPr="003D012B">
        <w:rPr>
          <w:rFonts w:ascii="Times New Roman" w:hAnsi="Times New Roman" w:cs="Times New Roman"/>
        </w:rPr>
        <w:t>полнить их вероломный план.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Тем временем контрреволюция пошла в наступление: разгром “Правды” и “Труда”, избиения и убийства наших товарищей, закрытие наших газет и т. п. Во главе контрреволюции стоит Центральный комитет каде</w:t>
      </w:r>
      <w:r w:rsidRPr="003D012B">
        <w:rPr>
          <w:rFonts w:ascii="Times New Roman" w:hAnsi="Times New Roman" w:cs="Times New Roman"/>
        </w:rPr>
        <w:t>т</w:t>
      </w:r>
      <w:r w:rsidRPr="003D012B">
        <w:rPr>
          <w:rFonts w:ascii="Times New Roman" w:hAnsi="Times New Roman" w:cs="Times New Roman"/>
        </w:rPr>
        <w:t>ской партии, за ним штаб и лица командного состава армии, – представители той самой буржуазии, которая хочет вести войну, наживаясь на ней.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День за днем контрреволюция укреплялась. Каждый раз после нашего обращения в Центральный исполн</w:t>
      </w:r>
      <w:r w:rsidRPr="003D012B">
        <w:rPr>
          <w:rFonts w:ascii="Times New Roman" w:hAnsi="Times New Roman" w:cs="Times New Roman"/>
        </w:rPr>
        <w:t>и</w:t>
      </w:r>
      <w:r w:rsidRPr="003D012B">
        <w:rPr>
          <w:rFonts w:ascii="Times New Roman" w:hAnsi="Times New Roman" w:cs="Times New Roman"/>
        </w:rPr>
        <w:t>тельный комитет Советов за разъяснениями мы убеждались, что он не в силах предотвратить эксцессы, что власть не в руках ЦИК, а в руках кадетско-военной клики, задающей тон контрреволюции.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Министры летят, как куклы. Центральный исполнительный комитет Советов хотят подменить чрезвычайным совещанием в Москве, на котором 280 членов Центрального исполнительного комитета среди сотен откр</w:t>
      </w:r>
      <w:r w:rsidRPr="003D012B">
        <w:rPr>
          <w:rFonts w:ascii="Times New Roman" w:hAnsi="Times New Roman" w:cs="Times New Roman"/>
        </w:rPr>
        <w:t>ы</w:t>
      </w:r>
      <w:r w:rsidRPr="003D012B">
        <w:rPr>
          <w:rFonts w:ascii="Times New Roman" w:hAnsi="Times New Roman" w:cs="Times New Roman"/>
        </w:rPr>
        <w:t>тых представителей буржуазии потонут, как мухи в молоке.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Центральный исполнительный комитет, напуганный ростом большевизма, заключает постыдный союз с контрреволюцией, удовлетворяя ее требования: выдача большеви</w:t>
      </w:r>
      <w:r w:rsidR="003D012B" w:rsidRPr="003D012B">
        <w:rPr>
          <w:rFonts w:ascii="Times New Roman" w:hAnsi="Times New Roman" w:cs="Times New Roman"/>
        </w:rPr>
        <w:t xml:space="preserve">ков, </w:t>
      </w:r>
      <w:r w:rsidRPr="003D012B">
        <w:rPr>
          <w:rFonts w:ascii="Times New Roman" w:hAnsi="Times New Roman" w:cs="Times New Roman"/>
        </w:rPr>
        <w:t>арест балтийской</w:t>
      </w:r>
      <w:r w:rsidR="003D012B" w:rsidRPr="003D012B">
        <w:rPr>
          <w:rFonts w:ascii="Times New Roman" w:hAnsi="Times New Roman" w:cs="Times New Roman"/>
        </w:rPr>
        <w:t>,</w:t>
      </w:r>
      <w:r w:rsidRPr="003D012B">
        <w:rPr>
          <w:rFonts w:ascii="Times New Roman" w:hAnsi="Times New Roman" w:cs="Times New Roman"/>
        </w:rPr>
        <w:t xml:space="preserve"> делег</w:t>
      </w:r>
      <w:r w:rsidRPr="003D012B">
        <w:rPr>
          <w:rFonts w:ascii="Times New Roman" w:hAnsi="Times New Roman" w:cs="Times New Roman"/>
        </w:rPr>
        <w:t>а</w:t>
      </w:r>
      <w:r w:rsidRPr="003D012B">
        <w:rPr>
          <w:rFonts w:ascii="Times New Roman" w:hAnsi="Times New Roman" w:cs="Times New Roman"/>
        </w:rPr>
        <w:t>ции разоружение революционных солдат и рабочих. Устраивается все это очень просто: посредством пров</w:t>
      </w:r>
      <w:r w:rsidRPr="003D012B">
        <w:rPr>
          <w:rFonts w:ascii="Times New Roman" w:hAnsi="Times New Roman" w:cs="Times New Roman"/>
        </w:rPr>
        <w:t>о</w:t>
      </w:r>
      <w:r w:rsidR="003D012B" w:rsidRPr="003D012B">
        <w:rPr>
          <w:rFonts w:ascii="Times New Roman" w:hAnsi="Times New Roman" w:cs="Times New Roman"/>
        </w:rPr>
        <w:t>кационных</w:t>
      </w:r>
      <w:r w:rsidRPr="003D012B">
        <w:rPr>
          <w:rFonts w:ascii="Times New Roman" w:hAnsi="Times New Roman" w:cs="Times New Roman"/>
        </w:rPr>
        <w:t xml:space="preserve"> выстрелов оборонческая клика создает повод для разоружения и приступает к разоружению. Так было, например, с сестрорецкими</w:t>
      </w:r>
      <w:bookmarkStart w:id="0" w:name="_GoBack"/>
      <w:bookmarkEnd w:id="0"/>
      <w:r w:rsidRPr="003D012B">
        <w:rPr>
          <w:rFonts w:ascii="Times New Roman" w:hAnsi="Times New Roman" w:cs="Times New Roman"/>
        </w:rPr>
        <w:t xml:space="preserve"> рабочими, не принимавшими участия в выступлении.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Первый признак всякой контрреволюции – разоружение рабочих и революционных солдат. У нас эту черную контрреволюционную работу проделали руками Церетели и др. “министров-социалистов” из Центрального исполнительного комитета Советов. В этом вся опасность. “Правительство спасения революции” “укрепляет” революцию посредством удушения революции.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Наша задача – собрать силы, укрепить существующие организации и удерживать массу от преждевременных выступлений. Контрреволюции выгодно вызвать нас сейчас на бой, но мы не должны поддаваться на пров</w:t>
      </w:r>
      <w:r w:rsidRPr="003D012B">
        <w:rPr>
          <w:rFonts w:ascii="Times New Roman" w:hAnsi="Times New Roman" w:cs="Times New Roman"/>
        </w:rPr>
        <w:t>о</w:t>
      </w:r>
      <w:r w:rsidRPr="003D012B">
        <w:rPr>
          <w:rFonts w:ascii="Times New Roman" w:hAnsi="Times New Roman" w:cs="Times New Roman"/>
        </w:rPr>
        <w:t>кацию, мы должны проявить максимум революционной выдержки. Это общая тактическая линия Центральн</w:t>
      </w:r>
      <w:r w:rsidRPr="003D012B">
        <w:rPr>
          <w:rFonts w:ascii="Times New Roman" w:hAnsi="Times New Roman" w:cs="Times New Roman"/>
        </w:rPr>
        <w:t>о</w:t>
      </w:r>
      <w:r w:rsidRPr="003D012B">
        <w:rPr>
          <w:rFonts w:ascii="Times New Roman" w:hAnsi="Times New Roman" w:cs="Times New Roman"/>
        </w:rPr>
        <w:t>го Комитета нашей партии.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 xml:space="preserve">По вопросу о </w:t>
      </w:r>
      <w:proofErr w:type="gramStart"/>
      <w:r w:rsidRPr="003D012B">
        <w:rPr>
          <w:rFonts w:ascii="Times New Roman" w:hAnsi="Times New Roman" w:cs="Times New Roman"/>
        </w:rPr>
        <w:t>гнусной</w:t>
      </w:r>
      <w:proofErr w:type="gramEnd"/>
      <w:r w:rsidRPr="003D012B">
        <w:rPr>
          <w:rFonts w:ascii="Times New Roman" w:hAnsi="Times New Roman" w:cs="Times New Roman"/>
        </w:rPr>
        <w:t xml:space="preserve"> клевете на наших вождей, будто бы они работают на немецкие деньги, Центральный Комитет партии держится следующей позиции. Во всех буржуазных странах против революционных вождей пролетариата выдвигались клеветнические обвинения в измене. В Германии – Либкнехт, в России – Ленин. Центральный Комитет партии не удивляется тому, что русские буржуа прибегают к испытанному способу борьбы с “неугодными элементами”. Необходимо, чтобы рабочие сказали открыто, что считают своих вождей безупречными, солидаризируются с ними и считают себя участниками их дела. Сами рабочие обращались к Петербургскому комитету за проектом протеста против травли наших вождей. Петербургский комитет [c.113] выработал такой проект, который будет покрыт подписями рабочих.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Наши противники, меньшевики и эсеры, забыли, что события вызываются не отдельными лицами, а подзе</w:t>
      </w:r>
      <w:r w:rsidRPr="003D012B">
        <w:rPr>
          <w:rFonts w:ascii="Times New Roman" w:hAnsi="Times New Roman" w:cs="Times New Roman"/>
        </w:rPr>
        <w:t>м</w:t>
      </w:r>
      <w:r w:rsidRPr="003D012B">
        <w:rPr>
          <w:rFonts w:ascii="Times New Roman" w:hAnsi="Times New Roman" w:cs="Times New Roman"/>
        </w:rPr>
        <w:t>ными силами революции, и тем самым стали на точку зрения охранки.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proofErr w:type="gramStart"/>
      <w:r w:rsidRPr="003D012B">
        <w:rPr>
          <w:rFonts w:ascii="Times New Roman" w:hAnsi="Times New Roman" w:cs="Times New Roman"/>
        </w:rPr>
        <w:t>Вы знаете, что “Правда” закрыта с 6 июля, типография “Труд” опечатана, причем контрразведка отвечает, что, по всей вероятности, она будет открыта, когда закончится следствие.</w:t>
      </w:r>
      <w:proofErr w:type="gramEnd"/>
      <w:r w:rsidRPr="003D012B">
        <w:rPr>
          <w:rFonts w:ascii="Times New Roman" w:hAnsi="Times New Roman" w:cs="Times New Roman"/>
        </w:rPr>
        <w:t xml:space="preserve"> За время бездействия придется выдать около 30 000 руб. наборщикам и служащим “Правды” и типографии.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lastRenderedPageBreak/>
        <w:t>После июльских событий, после того, что произошло за это время, мы не можем больше считать эсеров и меньшевиков социалистами. Рабочие именуют их теперь социал-тюремщиками.</w:t>
      </w: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 xml:space="preserve">Говорить после этого </w:t>
      </w:r>
      <w:proofErr w:type="gramStart"/>
      <w:r w:rsidRPr="003D012B">
        <w:rPr>
          <w:rFonts w:ascii="Times New Roman" w:hAnsi="Times New Roman" w:cs="Times New Roman"/>
        </w:rPr>
        <w:t>об</w:t>
      </w:r>
      <w:proofErr w:type="gramEnd"/>
      <w:r w:rsidRPr="003D012B">
        <w:rPr>
          <w:rFonts w:ascii="Times New Roman" w:hAnsi="Times New Roman" w:cs="Times New Roman"/>
        </w:rPr>
        <w:t xml:space="preserve"> единстве с социал-тюремщиками преступно. Надо выставить другой лозунг: еди</w:t>
      </w:r>
      <w:r w:rsidRPr="003D012B">
        <w:rPr>
          <w:rFonts w:ascii="Times New Roman" w:hAnsi="Times New Roman" w:cs="Times New Roman"/>
        </w:rPr>
        <w:t>н</w:t>
      </w:r>
      <w:r w:rsidRPr="003D012B">
        <w:rPr>
          <w:rFonts w:ascii="Times New Roman" w:hAnsi="Times New Roman" w:cs="Times New Roman"/>
        </w:rPr>
        <w:t>ство с левым их крылом – с интернационалистами, которые сохранили еще дозу революционной чести и гот</w:t>
      </w:r>
      <w:r w:rsidRPr="003D012B">
        <w:rPr>
          <w:rFonts w:ascii="Times New Roman" w:hAnsi="Times New Roman" w:cs="Times New Roman"/>
        </w:rPr>
        <w:t>о</w:t>
      </w:r>
      <w:r w:rsidRPr="003D012B">
        <w:rPr>
          <w:rFonts w:ascii="Times New Roman" w:hAnsi="Times New Roman" w:cs="Times New Roman"/>
        </w:rPr>
        <w:t>вы бороться с контрреволюцией. Такова линия ЦК партии.</w:t>
      </w:r>
    </w:p>
    <w:p w:rsidR="003D012B" w:rsidRPr="003D012B" w:rsidRDefault="003D012B" w:rsidP="003D012B">
      <w:pPr>
        <w:spacing w:after="0"/>
        <w:rPr>
          <w:rFonts w:ascii="Times New Roman" w:hAnsi="Times New Roman" w:cs="Times New Roman"/>
        </w:rPr>
      </w:pPr>
    </w:p>
    <w:p w:rsidR="008C286D" w:rsidRPr="003D012B" w:rsidRDefault="008C286D" w:rsidP="003D012B">
      <w:pPr>
        <w:spacing w:after="0"/>
        <w:rPr>
          <w:rFonts w:ascii="Times New Roman" w:hAnsi="Times New Roman" w:cs="Times New Roman"/>
        </w:rPr>
      </w:pPr>
      <w:r w:rsidRPr="003D012B">
        <w:rPr>
          <w:rFonts w:ascii="Times New Roman" w:hAnsi="Times New Roman" w:cs="Times New Roman"/>
        </w:rPr>
        <w:t>Впервые напечатано в 1923 г. в журнале “Красная Летопись” № 7</w:t>
      </w:r>
    </w:p>
    <w:p w:rsidR="008C286D" w:rsidRPr="008C286D" w:rsidRDefault="008C286D" w:rsidP="008C286D">
      <w:pPr>
        <w:spacing w:after="0"/>
        <w:rPr>
          <w:rFonts w:ascii="Times New Roman" w:hAnsi="Times New Roman" w:cs="Times New Roman"/>
        </w:rPr>
      </w:pPr>
    </w:p>
    <w:sectPr w:rsidR="008C286D" w:rsidRPr="008C286D" w:rsidSect="008C2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D"/>
    <w:rsid w:val="003D012B"/>
    <w:rsid w:val="00771DC7"/>
    <w:rsid w:val="008C286D"/>
    <w:rsid w:val="009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2017-02-10T16:54:00Z</dcterms:created>
  <dcterms:modified xsi:type="dcterms:W3CDTF">2017-02-11T09:18:00Z</dcterms:modified>
</cp:coreProperties>
</file>