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6D" w:rsidRDefault="008C286D" w:rsidP="008C286D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33"/>
          <w:lang w:eastAsia="ru-RU"/>
        </w:rPr>
      </w:pPr>
      <w:r w:rsidRPr="008C286D">
        <w:rPr>
          <w:rFonts w:ascii="Times New Roman" w:eastAsia="Times New Roman" w:hAnsi="Times New Roman" w:cs="Times New Roman"/>
          <w:b/>
          <w:bCs/>
          <w:color w:val="000033"/>
          <w:lang w:eastAsia="ru-RU"/>
        </w:rPr>
        <w:t xml:space="preserve">Выступления на экстренной конференции Петроградской организации РСДРП (большевиков) </w:t>
      </w:r>
    </w:p>
    <w:p w:rsidR="008C286D" w:rsidRDefault="008C286D" w:rsidP="008C286D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33"/>
          <w:lang w:eastAsia="ru-RU"/>
        </w:rPr>
      </w:pPr>
      <w:r w:rsidRPr="008C286D">
        <w:rPr>
          <w:rFonts w:ascii="Times New Roman" w:eastAsia="Times New Roman" w:hAnsi="Times New Roman" w:cs="Times New Roman"/>
          <w:b/>
          <w:bCs/>
          <w:color w:val="000033"/>
          <w:lang w:eastAsia="ru-RU"/>
        </w:rPr>
        <w:t>16–20 июля 1917</w:t>
      </w:r>
      <w:r>
        <w:rPr>
          <w:rFonts w:ascii="Times New Roman" w:eastAsia="Times New Roman" w:hAnsi="Times New Roman" w:cs="Times New Roman"/>
          <w:b/>
          <w:bCs/>
          <w:color w:val="000033"/>
          <w:lang w:eastAsia="ru-RU"/>
        </w:rPr>
        <w:t xml:space="preserve"> </w:t>
      </w:r>
    </w:p>
    <w:p w:rsidR="008C286D" w:rsidRPr="008C286D" w:rsidRDefault="008C286D" w:rsidP="008C286D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33"/>
          <w:lang w:eastAsia="ru-RU"/>
        </w:rPr>
      </w:pPr>
      <w:r w:rsidRPr="008C286D">
        <w:rPr>
          <w:rFonts w:ascii="Times New Roman" w:eastAsia="Times New Roman" w:hAnsi="Times New Roman" w:cs="Times New Roman"/>
          <w:b/>
          <w:bCs/>
          <w:color w:val="000033"/>
          <w:lang w:eastAsia="ru-RU"/>
        </w:rPr>
        <w:t>И.В. Сталин</w:t>
      </w:r>
      <w:r>
        <w:rPr>
          <w:rFonts w:ascii="Times New Roman" w:eastAsia="Times New Roman" w:hAnsi="Times New Roman" w:cs="Times New Roman"/>
          <w:b/>
          <w:bCs/>
          <w:color w:val="000033"/>
          <w:lang w:eastAsia="ru-RU"/>
        </w:rPr>
        <w:t xml:space="preserve">.  </w:t>
      </w:r>
      <w:r w:rsidRPr="008C286D">
        <w:rPr>
          <w:rFonts w:ascii="Times New Roman" w:eastAsia="Times New Roman" w:hAnsi="Times New Roman" w:cs="Times New Roman"/>
          <w:b/>
          <w:bCs/>
          <w:color w:val="000033"/>
          <w:lang w:eastAsia="ru-RU"/>
        </w:rPr>
        <w:t>ОТЧЕТНЫЙ ДОКЛАД ЦК ОБ ИЮЛЬСКИХ СОБЫТИЯХ</w:t>
      </w:r>
    </w:p>
    <w:p w:rsidR="008C286D" w:rsidRPr="003D012B" w:rsidRDefault="008C286D" w:rsidP="003D012B">
      <w:pPr>
        <w:spacing w:after="0"/>
        <w:rPr>
          <w:rFonts w:ascii="Times New Roman" w:hAnsi="Times New Roman" w:cs="Times New Roman"/>
        </w:rPr>
      </w:pPr>
      <w:r w:rsidRPr="003D012B">
        <w:rPr>
          <w:rFonts w:ascii="Times New Roman" w:hAnsi="Times New Roman" w:cs="Times New Roman"/>
        </w:rPr>
        <w:t>Товарищи!</w:t>
      </w:r>
    </w:p>
    <w:p w:rsidR="008C286D" w:rsidRPr="003D012B" w:rsidRDefault="008C286D" w:rsidP="003D012B">
      <w:pPr>
        <w:spacing w:after="0"/>
        <w:rPr>
          <w:rFonts w:ascii="Times New Roman" w:hAnsi="Times New Roman" w:cs="Times New Roman"/>
        </w:rPr>
      </w:pPr>
      <w:r w:rsidRPr="003D012B">
        <w:rPr>
          <w:rFonts w:ascii="Times New Roman" w:hAnsi="Times New Roman" w:cs="Times New Roman"/>
        </w:rPr>
        <w:t>Нашу партию, в особенности Центральный Комитет нашей партии, обвиняют в том, что она вызвала и орган</w:t>
      </w:r>
      <w:r w:rsidRPr="003D012B">
        <w:rPr>
          <w:rFonts w:ascii="Times New Roman" w:hAnsi="Times New Roman" w:cs="Times New Roman"/>
        </w:rPr>
        <w:t>и</w:t>
      </w:r>
      <w:r w:rsidRPr="003D012B">
        <w:rPr>
          <w:rFonts w:ascii="Times New Roman" w:hAnsi="Times New Roman" w:cs="Times New Roman"/>
        </w:rPr>
        <w:t>зовала выступление 3–4 июля с целью вынудить Центральный исполнительный комитет Советов взять власть в свои руки, а если не хотят взять власть – захватить ее самим.</w:t>
      </w:r>
    </w:p>
    <w:p w:rsidR="008C286D" w:rsidRPr="003D012B" w:rsidRDefault="008C286D" w:rsidP="003D012B">
      <w:pPr>
        <w:spacing w:after="0"/>
        <w:rPr>
          <w:rFonts w:ascii="Times New Roman" w:hAnsi="Times New Roman" w:cs="Times New Roman"/>
        </w:rPr>
      </w:pPr>
      <w:r w:rsidRPr="003D012B">
        <w:rPr>
          <w:rFonts w:ascii="Times New Roman" w:hAnsi="Times New Roman" w:cs="Times New Roman"/>
        </w:rPr>
        <w:t xml:space="preserve">Прежде </w:t>
      </w:r>
      <w:proofErr w:type="gramStart"/>
      <w:r w:rsidRPr="003D012B">
        <w:rPr>
          <w:rFonts w:ascii="Times New Roman" w:hAnsi="Times New Roman" w:cs="Times New Roman"/>
        </w:rPr>
        <w:t>всего</w:t>
      </w:r>
      <w:proofErr w:type="gramEnd"/>
      <w:r w:rsidRPr="003D012B">
        <w:rPr>
          <w:rFonts w:ascii="Times New Roman" w:hAnsi="Times New Roman" w:cs="Times New Roman"/>
        </w:rPr>
        <w:t xml:space="preserve"> я должен опровергнуть эти обвинения. 3 июля два представителя пулеметного полка ворвались на заседание конференции большевиков и заявили о выступлении 1 пулеметного полка. Вы помните, как мы заявили делегатам, что члены партии не могут идти против постановления своей партии, и как протестовали представители полка, заявив, что они лучше выйдут из партии, но не пойдут против постановления полка.</w:t>
      </w:r>
    </w:p>
    <w:p w:rsidR="008C286D" w:rsidRPr="003D012B" w:rsidRDefault="008C286D" w:rsidP="003D012B">
      <w:pPr>
        <w:spacing w:after="0"/>
        <w:rPr>
          <w:rFonts w:ascii="Times New Roman" w:hAnsi="Times New Roman" w:cs="Times New Roman"/>
        </w:rPr>
      </w:pPr>
      <w:r w:rsidRPr="003D012B">
        <w:rPr>
          <w:rFonts w:ascii="Times New Roman" w:hAnsi="Times New Roman" w:cs="Times New Roman"/>
        </w:rPr>
        <w:t>Центральный Комитет нашей партии считал выступление рабочих и солдат в Петрограде при настоящем п</w:t>
      </w:r>
      <w:r w:rsidRPr="003D012B">
        <w:rPr>
          <w:rFonts w:ascii="Times New Roman" w:hAnsi="Times New Roman" w:cs="Times New Roman"/>
        </w:rPr>
        <w:t>о</w:t>
      </w:r>
      <w:r w:rsidRPr="003D012B">
        <w:rPr>
          <w:rFonts w:ascii="Times New Roman" w:hAnsi="Times New Roman" w:cs="Times New Roman"/>
        </w:rPr>
        <w:t>ложении нецелесообразным. ЦК считал его нецелесообразным, так как было ясно, что затеянное правител</w:t>
      </w:r>
      <w:r w:rsidRPr="003D012B">
        <w:rPr>
          <w:rFonts w:ascii="Times New Roman" w:hAnsi="Times New Roman" w:cs="Times New Roman"/>
        </w:rPr>
        <w:t>ь</w:t>
      </w:r>
      <w:r w:rsidRPr="003D012B">
        <w:rPr>
          <w:rFonts w:ascii="Times New Roman" w:hAnsi="Times New Roman" w:cs="Times New Roman"/>
        </w:rPr>
        <w:t>ством наступление на фронте есть авантюра, что солдаты, не зная, за какие цели</w:t>
      </w:r>
      <w:r w:rsidR="003D012B">
        <w:rPr>
          <w:rFonts w:ascii="Times New Roman" w:hAnsi="Times New Roman" w:cs="Times New Roman"/>
        </w:rPr>
        <w:t xml:space="preserve"> их ведут, в наступление </w:t>
      </w:r>
      <w:r w:rsidRPr="003D012B">
        <w:rPr>
          <w:rFonts w:ascii="Times New Roman" w:hAnsi="Times New Roman" w:cs="Times New Roman"/>
        </w:rPr>
        <w:t>не пойдут, что в случае нашего выступления в Петрограде враги революции могут взвалить на нас ответстве</w:t>
      </w:r>
      <w:r w:rsidRPr="003D012B">
        <w:rPr>
          <w:rFonts w:ascii="Times New Roman" w:hAnsi="Times New Roman" w:cs="Times New Roman"/>
        </w:rPr>
        <w:t>н</w:t>
      </w:r>
      <w:r w:rsidRPr="003D012B">
        <w:rPr>
          <w:rFonts w:ascii="Times New Roman" w:hAnsi="Times New Roman" w:cs="Times New Roman"/>
        </w:rPr>
        <w:t>ность за провал наступления на фронте. Мы хотели, чтобы ответственность за срыв наступления на фронте пала на истинных виновников этой авантюры.</w:t>
      </w:r>
    </w:p>
    <w:p w:rsidR="008C286D" w:rsidRPr="003D012B" w:rsidRDefault="008C286D" w:rsidP="003D012B">
      <w:pPr>
        <w:spacing w:after="0"/>
        <w:rPr>
          <w:rFonts w:ascii="Times New Roman" w:hAnsi="Times New Roman" w:cs="Times New Roman"/>
        </w:rPr>
      </w:pPr>
      <w:r w:rsidRPr="003D012B">
        <w:rPr>
          <w:rFonts w:ascii="Times New Roman" w:hAnsi="Times New Roman" w:cs="Times New Roman"/>
        </w:rPr>
        <w:t>Но выступление началось. Пулеметчики разослали по заводам делегатов. Часам к шести мы стояли перед фа</w:t>
      </w:r>
      <w:r w:rsidRPr="003D012B">
        <w:rPr>
          <w:rFonts w:ascii="Times New Roman" w:hAnsi="Times New Roman" w:cs="Times New Roman"/>
        </w:rPr>
        <w:t>к</w:t>
      </w:r>
      <w:r w:rsidRPr="003D012B">
        <w:rPr>
          <w:rFonts w:ascii="Times New Roman" w:hAnsi="Times New Roman" w:cs="Times New Roman"/>
        </w:rPr>
        <w:t>том выступления огромных масс рабочих и солдат. Часов в пять на заседании Центрального исполнител</w:t>
      </w:r>
      <w:r w:rsidRPr="003D012B">
        <w:rPr>
          <w:rFonts w:ascii="Times New Roman" w:hAnsi="Times New Roman" w:cs="Times New Roman"/>
        </w:rPr>
        <w:t>ь</w:t>
      </w:r>
      <w:r w:rsidRPr="003D012B">
        <w:rPr>
          <w:rFonts w:ascii="Times New Roman" w:hAnsi="Times New Roman" w:cs="Times New Roman"/>
        </w:rPr>
        <w:t>ного комитета Советов я официально, от имени Центрального Комитета партии и конференции, заявил, что мы р</w:t>
      </w:r>
      <w:r w:rsidRPr="003D012B">
        <w:rPr>
          <w:rFonts w:ascii="Times New Roman" w:hAnsi="Times New Roman" w:cs="Times New Roman"/>
        </w:rPr>
        <w:t>е</w:t>
      </w:r>
      <w:r w:rsidRPr="003D012B">
        <w:rPr>
          <w:rFonts w:ascii="Times New Roman" w:hAnsi="Times New Roman" w:cs="Times New Roman"/>
        </w:rPr>
        <w:t>шили не выступать. Обвинять нас после этого в организации выступления, значит говорить ложь, д</w:t>
      </w:r>
      <w:r w:rsidRPr="003D012B">
        <w:rPr>
          <w:rFonts w:ascii="Times New Roman" w:hAnsi="Times New Roman" w:cs="Times New Roman"/>
        </w:rPr>
        <w:t>о</w:t>
      </w:r>
      <w:r w:rsidRPr="003D012B">
        <w:rPr>
          <w:rFonts w:ascii="Times New Roman" w:hAnsi="Times New Roman" w:cs="Times New Roman"/>
        </w:rPr>
        <w:t xml:space="preserve">стойную наглых </w:t>
      </w:r>
      <w:proofErr w:type="gramStart"/>
      <w:r w:rsidRPr="003D012B">
        <w:rPr>
          <w:rFonts w:ascii="Times New Roman" w:hAnsi="Times New Roman" w:cs="Times New Roman"/>
        </w:rPr>
        <w:t>клеветников</w:t>
      </w:r>
      <w:proofErr w:type="gramEnd"/>
      <w:r w:rsidRPr="003D012B">
        <w:rPr>
          <w:rFonts w:ascii="Times New Roman" w:hAnsi="Times New Roman" w:cs="Times New Roman"/>
        </w:rPr>
        <w:t>.</w:t>
      </w:r>
    </w:p>
    <w:p w:rsidR="008C286D" w:rsidRPr="003D012B" w:rsidRDefault="008C286D" w:rsidP="003D012B">
      <w:pPr>
        <w:spacing w:after="0"/>
        <w:rPr>
          <w:rFonts w:ascii="Times New Roman" w:hAnsi="Times New Roman" w:cs="Times New Roman"/>
        </w:rPr>
      </w:pPr>
      <w:r w:rsidRPr="003D012B">
        <w:rPr>
          <w:rFonts w:ascii="Times New Roman" w:hAnsi="Times New Roman" w:cs="Times New Roman"/>
        </w:rPr>
        <w:t>Выступление разыгралось. Имела ли партия право умыть руки и уйти в сторону? Учитывая возможность еще более серьезных осложнений, мы не имели права умыть руки, – как партия пролетариата, мы должны были вмешаться в выступление и придать ему мирный и организованный характер, не задаваясь целью вооруже</w:t>
      </w:r>
      <w:r w:rsidRPr="003D012B">
        <w:rPr>
          <w:rFonts w:ascii="Times New Roman" w:hAnsi="Times New Roman" w:cs="Times New Roman"/>
        </w:rPr>
        <w:t>н</w:t>
      </w:r>
      <w:r w:rsidRPr="003D012B">
        <w:rPr>
          <w:rFonts w:ascii="Times New Roman" w:hAnsi="Times New Roman" w:cs="Times New Roman"/>
        </w:rPr>
        <w:t>ного захвата власти.</w:t>
      </w:r>
    </w:p>
    <w:p w:rsidR="008C286D" w:rsidRPr="003D012B" w:rsidRDefault="008C286D" w:rsidP="003D012B">
      <w:pPr>
        <w:spacing w:after="0"/>
        <w:rPr>
          <w:rFonts w:ascii="Times New Roman" w:hAnsi="Times New Roman" w:cs="Times New Roman"/>
        </w:rPr>
      </w:pPr>
      <w:r w:rsidRPr="003D012B">
        <w:rPr>
          <w:rFonts w:ascii="Times New Roman" w:hAnsi="Times New Roman" w:cs="Times New Roman"/>
        </w:rPr>
        <w:t xml:space="preserve">Напомню вам аналогичные случаи из истории нашего рабочего движения. 9 января 1905 г., когда Гапон вел массы к царю, партия не отказалась идти с массой, хотя знала, что идут </w:t>
      </w:r>
      <w:proofErr w:type="gramStart"/>
      <w:r w:rsidRPr="003D012B">
        <w:rPr>
          <w:rFonts w:ascii="Times New Roman" w:hAnsi="Times New Roman" w:cs="Times New Roman"/>
        </w:rPr>
        <w:t>черт</w:t>
      </w:r>
      <w:proofErr w:type="gramEnd"/>
      <w:r w:rsidRPr="003D012B">
        <w:rPr>
          <w:rFonts w:ascii="Times New Roman" w:hAnsi="Times New Roman" w:cs="Times New Roman"/>
        </w:rPr>
        <w:t xml:space="preserve"> знает куда. Теперь, когда движ</w:t>
      </w:r>
      <w:r w:rsidRPr="003D012B">
        <w:rPr>
          <w:rFonts w:ascii="Times New Roman" w:hAnsi="Times New Roman" w:cs="Times New Roman"/>
        </w:rPr>
        <w:t>е</w:t>
      </w:r>
      <w:r w:rsidRPr="003D012B">
        <w:rPr>
          <w:rFonts w:ascii="Times New Roman" w:hAnsi="Times New Roman" w:cs="Times New Roman"/>
        </w:rPr>
        <w:t>ние шло не под лозунгами Гапона, а под нашими лозунгами, мы тем более не могли уйти от движения. Мы должны были вмешаться, как регулятор, как партия сдерживающая, чтобы охранить движение от возможных осложнений.</w:t>
      </w:r>
    </w:p>
    <w:p w:rsidR="008C286D" w:rsidRPr="003D012B" w:rsidRDefault="008C286D" w:rsidP="003D012B">
      <w:pPr>
        <w:spacing w:after="0"/>
        <w:rPr>
          <w:rFonts w:ascii="Times New Roman" w:hAnsi="Times New Roman" w:cs="Times New Roman"/>
        </w:rPr>
      </w:pPr>
      <w:r w:rsidRPr="003D012B">
        <w:rPr>
          <w:rFonts w:ascii="Times New Roman" w:hAnsi="Times New Roman" w:cs="Times New Roman"/>
        </w:rPr>
        <w:t>Меньшевики и эсеры претендуют на руководство рабочим движением, но они не похожи на людей, спосо</w:t>
      </w:r>
      <w:r w:rsidRPr="003D012B">
        <w:rPr>
          <w:rFonts w:ascii="Times New Roman" w:hAnsi="Times New Roman" w:cs="Times New Roman"/>
        </w:rPr>
        <w:t>б</w:t>
      </w:r>
      <w:r w:rsidRPr="003D012B">
        <w:rPr>
          <w:rFonts w:ascii="Times New Roman" w:hAnsi="Times New Roman" w:cs="Times New Roman"/>
        </w:rPr>
        <w:t>ных  руководить рабочим классом. Их нападки на большевиков изобличают в них полное непонимание об</w:t>
      </w:r>
      <w:r w:rsidRPr="003D012B">
        <w:rPr>
          <w:rFonts w:ascii="Times New Roman" w:hAnsi="Times New Roman" w:cs="Times New Roman"/>
        </w:rPr>
        <w:t>я</w:t>
      </w:r>
      <w:r w:rsidRPr="003D012B">
        <w:rPr>
          <w:rFonts w:ascii="Times New Roman" w:hAnsi="Times New Roman" w:cs="Times New Roman"/>
        </w:rPr>
        <w:t>занностей партии рабочего класса. По отношению к последнему выступлению рабочих они рассуждают, как люди, порвавшие с рабочим классом.</w:t>
      </w:r>
    </w:p>
    <w:p w:rsidR="008C286D" w:rsidRPr="003D012B" w:rsidRDefault="008C286D" w:rsidP="003D012B">
      <w:pPr>
        <w:spacing w:after="0"/>
        <w:rPr>
          <w:rFonts w:ascii="Times New Roman" w:hAnsi="Times New Roman" w:cs="Times New Roman"/>
        </w:rPr>
      </w:pPr>
      <w:r w:rsidRPr="003D012B">
        <w:rPr>
          <w:rFonts w:ascii="Times New Roman" w:hAnsi="Times New Roman" w:cs="Times New Roman"/>
        </w:rPr>
        <w:t>Ночью Центральный Комитет нашей партии, Петербургский комитет, Военная организация решили вмешат</w:t>
      </w:r>
      <w:r w:rsidRPr="003D012B">
        <w:rPr>
          <w:rFonts w:ascii="Times New Roman" w:hAnsi="Times New Roman" w:cs="Times New Roman"/>
        </w:rPr>
        <w:t>ь</w:t>
      </w:r>
      <w:r w:rsidRPr="003D012B">
        <w:rPr>
          <w:rFonts w:ascii="Times New Roman" w:hAnsi="Times New Roman" w:cs="Times New Roman"/>
        </w:rPr>
        <w:t>ся в это стихийное движение солдат и рабочих. Меньшевики и эсеры, видя, что за нами идут более 400.000 солдат и рабочих, что почва у них из-под ног ускользает, объявили выступление рабочих и солдат выступл</w:t>
      </w:r>
      <w:r w:rsidRPr="003D012B">
        <w:rPr>
          <w:rFonts w:ascii="Times New Roman" w:hAnsi="Times New Roman" w:cs="Times New Roman"/>
        </w:rPr>
        <w:t>е</w:t>
      </w:r>
      <w:r w:rsidRPr="003D012B">
        <w:rPr>
          <w:rFonts w:ascii="Times New Roman" w:hAnsi="Times New Roman" w:cs="Times New Roman"/>
        </w:rPr>
        <w:t>нием против Советов. Я утверждаю, что 4 июля вечером, когда большевиков объявили предателями револ</w:t>
      </w:r>
      <w:r w:rsidRPr="003D012B">
        <w:rPr>
          <w:rFonts w:ascii="Times New Roman" w:hAnsi="Times New Roman" w:cs="Times New Roman"/>
        </w:rPr>
        <w:t>ю</w:t>
      </w:r>
      <w:r w:rsidRPr="003D012B">
        <w:rPr>
          <w:rFonts w:ascii="Times New Roman" w:hAnsi="Times New Roman" w:cs="Times New Roman"/>
        </w:rPr>
        <w:t>ции, меньшевики и эсеры предали революцию, взорвали единый революционный фронт и заключили союз с контрреволюцией. Нанося удары большевикам, они наносили удары революции.</w:t>
      </w:r>
    </w:p>
    <w:p w:rsidR="008C286D" w:rsidRPr="003D012B" w:rsidRDefault="008C286D" w:rsidP="003D012B">
      <w:pPr>
        <w:spacing w:after="0"/>
        <w:rPr>
          <w:rFonts w:ascii="Times New Roman" w:hAnsi="Times New Roman" w:cs="Times New Roman"/>
        </w:rPr>
      </w:pPr>
      <w:r w:rsidRPr="003D012B">
        <w:rPr>
          <w:rFonts w:ascii="Times New Roman" w:hAnsi="Times New Roman" w:cs="Times New Roman"/>
        </w:rPr>
        <w:t>5 июля меньшевики и эсеры объявили военное положение, организовали штаб и передали все дела военной клике. Мы, борясь за полновластие Советов, попали, таким образом, в положение вооруженного противника Советов. Создалась картина, при которой войска большевиков могли оказаться против войск Советов. Нам принимать бой при таком положении было бы безумием. Мы говорили руководителям Советов: кадеты ушли, блокируйтесь с рабочими, пусть власть будет ответственна перед Советами. Но они сделали вероло</w:t>
      </w:r>
      <w:r w:rsidRPr="003D012B">
        <w:rPr>
          <w:rFonts w:ascii="Times New Roman" w:hAnsi="Times New Roman" w:cs="Times New Roman"/>
        </w:rPr>
        <w:t>м</w:t>
      </w:r>
      <w:r w:rsidRPr="003D012B">
        <w:rPr>
          <w:rFonts w:ascii="Times New Roman" w:hAnsi="Times New Roman" w:cs="Times New Roman"/>
        </w:rPr>
        <w:t>ный шаг, они выставили против нас казаков, юнкеров, громил, некоторые полки с фронта, обманув их, что большевики идут якобы против Советов. Само собой разумеется, мы не могли принять при таких условиях [c.110] боя, на который толкали нас меньшевики и эсеры. Мы решили отступить.</w:t>
      </w:r>
    </w:p>
    <w:p w:rsidR="008C286D" w:rsidRPr="003D012B" w:rsidRDefault="008C286D" w:rsidP="003D012B">
      <w:pPr>
        <w:spacing w:after="0"/>
        <w:rPr>
          <w:rFonts w:ascii="Times New Roman" w:hAnsi="Times New Roman" w:cs="Times New Roman"/>
        </w:rPr>
      </w:pPr>
      <w:r w:rsidRPr="003D012B">
        <w:rPr>
          <w:rFonts w:ascii="Times New Roman" w:hAnsi="Times New Roman" w:cs="Times New Roman"/>
        </w:rPr>
        <w:t xml:space="preserve">5 июля состоялись переговоры с Центральным исполнительным комитетом Советов в лице </w:t>
      </w:r>
      <w:proofErr w:type="spellStart"/>
      <w:r w:rsidRPr="003D012B">
        <w:rPr>
          <w:rFonts w:ascii="Times New Roman" w:hAnsi="Times New Roman" w:cs="Times New Roman"/>
        </w:rPr>
        <w:t>Либера</w:t>
      </w:r>
      <w:proofErr w:type="spellEnd"/>
      <w:r w:rsidRPr="003D012B">
        <w:rPr>
          <w:rFonts w:ascii="Times New Roman" w:hAnsi="Times New Roman" w:cs="Times New Roman"/>
        </w:rPr>
        <w:t>. Либер п</w:t>
      </w:r>
      <w:r w:rsidRPr="003D012B">
        <w:rPr>
          <w:rFonts w:ascii="Times New Roman" w:hAnsi="Times New Roman" w:cs="Times New Roman"/>
        </w:rPr>
        <w:t>о</w:t>
      </w:r>
      <w:r w:rsidRPr="003D012B">
        <w:rPr>
          <w:rFonts w:ascii="Times New Roman" w:hAnsi="Times New Roman" w:cs="Times New Roman"/>
        </w:rPr>
        <w:t>ставил условие: мы, т. е. большевики, снимаем броневые автомобили от дворца Кшесинской, матросы уезж</w:t>
      </w:r>
      <w:r w:rsidRPr="003D012B">
        <w:rPr>
          <w:rFonts w:ascii="Times New Roman" w:hAnsi="Times New Roman" w:cs="Times New Roman"/>
        </w:rPr>
        <w:t>а</w:t>
      </w:r>
      <w:r w:rsidRPr="003D012B">
        <w:rPr>
          <w:rFonts w:ascii="Times New Roman" w:hAnsi="Times New Roman" w:cs="Times New Roman"/>
        </w:rPr>
        <w:lastRenderedPageBreak/>
        <w:t>ют из Петропавловской крепости в Кронштадт. Мы согласились, при условии, что ЦИК Советов охраняет наши партийные организации от возможного разгрома. Либер, от имени Центрального исполнительного к</w:t>
      </w:r>
      <w:r w:rsidRPr="003D012B">
        <w:rPr>
          <w:rFonts w:ascii="Times New Roman" w:hAnsi="Times New Roman" w:cs="Times New Roman"/>
        </w:rPr>
        <w:t>о</w:t>
      </w:r>
      <w:r w:rsidRPr="003D012B">
        <w:rPr>
          <w:rFonts w:ascii="Times New Roman" w:hAnsi="Times New Roman" w:cs="Times New Roman"/>
        </w:rPr>
        <w:t>митета, уверил, что наши условия будут исполнены, что дворец Кшесинской будет в нашем распоряжении до тех пор, пока нам не будет предоставлено постоянное помещение. Мы выполнили свои обещания. Броневые автомобили были сняты, кронштадтцы согласились уехать обратно, но только с оружием в руках. Централ</w:t>
      </w:r>
      <w:r w:rsidRPr="003D012B">
        <w:rPr>
          <w:rFonts w:ascii="Times New Roman" w:hAnsi="Times New Roman" w:cs="Times New Roman"/>
        </w:rPr>
        <w:t>ь</w:t>
      </w:r>
      <w:r w:rsidRPr="003D012B">
        <w:rPr>
          <w:rFonts w:ascii="Times New Roman" w:hAnsi="Times New Roman" w:cs="Times New Roman"/>
        </w:rPr>
        <w:t>ный же исполнительный комитет Советов ни одного своего обязательства не выполнил. 6 июля военный представитель эсеров Кузьмин по телефону передал требование, чтобы через 3/4 часа дворец Кшесинской и Петропавловская крепость были очищены, в противном случае Кузьмин грозил двинуть вооруженные силы. Центральный Комитет нашей партии решил всеми силами избегать кровопролития. Центральный Комитет делегировал меня в Петропавловскую крепость, где удалось уговорить гарнизон из матросов не принимать боя, так как положение повернулось таким образом, что мы можем оказаться против Советов. В качестве представителя Центрального исполнительного комитета Советов я еду с меньшевиком Богдановым к Кузьм</w:t>
      </w:r>
      <w:r w:rsidRPr="003D012B">
        <w:rPr>
          <w:rFonts w:ascii="Times New Roman" w:hAnsi="Times New Roman" w:cs="Times New Roman"/>
        </w:rPr>
        <w:t>и</w:t>
      </w:r>
      <w:r w:rsidRPr="003D012B">
        <w:rPr>
          <w:rFonts w:ascii="Times New Roman" w:hAnsi="Times New Roman" w:cs="Times New Roman"/>
        </w:rPr>
        <w:t>ну. У Кузьмина все готово к бою: артиллерия, кавалерия, пехота. Мы уговариваем его не применять воор</w:t>
      </w:r>
      <w:r w:rsidRPr="003D012B">
        <w:rPr>
          <w:rFonts w:ascii="Times New Roman" w:hAnsi="Times New Roman" w:cs="Times New Roman"/>
        </w:rPr>
        <w:t>у</w:t>
      </w:r>
      <w:r w:rsidRPr="003D012B">
        <w:rPr>
          <w:rFonts w:ascii="Times New Roman" w:hAnsi="Times New Roman" w:cs="Times New Roman"/>
        </w:rPr>
        <w:t>женной силы. Кузьмин недоволен, что “штатские своим вмешательством всегда ему мешают”, и неохотно с</w:t>
      </w:r>
      <w:r w:rsidRPr="003D012B">
        <w:rPr>
          <w:rFonts w:ascii="Times New Roman" w:hAnsi="Times New Roman" w:cs="Times New Roman"/>
        </w:rPr>
        <w:t>о</w:t>
      </w:r>
      <w:r w:rsidRPr="003D012B">
        <w:rPr>
          <w:rFonts w:ascii="Times New Roman" w:hAnsi="Times New Roman" w:cs="Times New Roman"/>
        </w:rPr>
        <w:t xml:space="preserve">глашается подчиниться настоянию Центрального исполнительного комитета Советов. Для </w:t>
      </w:r>
      <w:proofErr w:type="gramStart"/>
      <w:r w:rsidRPr="003D012B">
        <w:rPr>
          <w:rFonts w:ascii="Times New Roman" w:hAnsi="Times New Roman" w:cs="Times New Roman"/>
        </w:rPr>
        <w:t>меня</w:t>
      </w:r>
      <w:proofErr w:type="gramEnd"/>
      <w:r w:rsidRPr="003D012B">
        <w:rPr>
          <w:rFonts w:ascii="Times New Roman" w:hAnsi="Times New Roman" w:cs="Times New Roman"/>
        </w:rPr>
        <w:t xml:space="preserve"> очеви</w:t>
      </w:r>
      <w:r w:rsidRPr="003D012B">
        <w:rPr>
          <w:rFonts w:ascii="Times New Roman" w:hAnsi="Times New Roman" w:cs="Times New Roman"/>
        </w:rPr>
        <w:t>д</w:t>
      </w:r>
      <w:r w:rsidRPr="003D012B">
        <w:rPr>
          <w:rFonts w:ascii="Times New Roman" w:hAnsi="Times New Roman" w:cs="Times New Roman"/>
        </w:rPr>
        <w:t>но, что военные эсеры хотели крови, чтобы дать “урок” рабочим, солдатам и матросам. Мы помешали им в</w:t>
      </w:r>
      <w:r w:rsidRPr="003D012B">
        <w:rPr>
          <w:rFonts w:ascii="Times New Roman" w:hAnsi="Times New Roman" w:cs="Times New Roman"/>
        </w:rPr>
        <w:t>ы</w:t>
      </w:r>
      <w:r w:rsidRPr="003D012B">
        <w:rPr>
          <w:rFonts w:ascii="Times New Roman" w:hAnsi="Times New Roman" w:cs="Times New Roman"/>
        </w:rPr>
        <w:t>полнить их вероломный план.</w:t>
      </w:r>
    </w:p>
    <w:p w:rsidR="008C286D" w:rsidRPr="003D012B" w:rsidRDefault="008C286D" w:rsidP="003D012B">
      <w:pPr>
        <w:spacing w:after="0"/>
        <w:rPr>
          <w:rFonts w:ascii="Times New Roman" w:hAnsi="Times New Roman" w:cs="Times New Roman"/>
        </w:rPr>
      </w:pPr>
      <w:r w:rsidRPr="003D012B">
        <w:rPr>
          <w:rFonts w:ascii="Times New Roman" w:hAnsi="Times New Roman" w:cs="Times New Roman"/>
        </w:rPr>
        <w:t>Тем временем контрреволюция пошла в наступление: разгром “Правды” и “Труда”, избиения и убийства наших товарищей, закрытие наших газет и т. п. Во главе контрреволюции стоит Центральный комитет каде</w:t>
      </w:r>
      <w:r w:rsidRPr="003D012B">
        <w:rPr>
          <w:rFonts w:ascii="Times New Roman" w:hAnsi="Times New Roman" w:cs="Times New Roman"/>
        </w:rPr>
        <w:t>т</w:t>
      </w:r>
      <w:r w:rsidRPr="003D012B">
        <w:rPr>
          <w:rFonts w:ascii="Times New Roman" w:hAnsi="Times New Roman" w:cs="Times New Roman"/>
        </w:rPr>
        <w:t>ской партии, за ним штаб и лица командного состава армии, – представители той самой буржуазии, которая хочет вести войну, наживаясь на ней.</w:t>
      </w:r>
    </w:p>
    <w:p w:rsidR="008C286D" w:rsidRPr="003D012B" w:rsidRDefault="008C286D" w:rsidP="003D012B">
      <w:pPr>
        <w:spacing w:after="0"/>
        <w:rPr>
          <w:rFonts w:ascii="Times New Roman" w:hAnsi="Times New Roman" w:cs="Times New Roman"/>
        </w:rPr>
      </w:pPr>
      <w:r w:rsidRPr="003D012B">
        <w:rPr>
          <w:rFonts w:ascii="Times New Roman" w:hAnsi="Times New Roman" w:cs="Times New Roman"/>
        </w:rPr>
        <w:t>День за днем контрреволюция укреплялась. Каждый раз после нашего обращения в Центральный исполн</w:t>
      </w:r>
      <w:r w:rsidRPr="003D012B">
        <w:rPr>
          <w:rFonts w:ascii="Times New Roman" w:hAnsi="Times New Roman" w:cs="Times New Roman"/>
        </w:rPr>
        <w:t>и</w:t>
      </w:r>
      <w:r w:rsidRPr="003D012B">
        <w:rPr>
          <w:rFonts w:ascii="Times New Roman" w:hAnsi="Times New Roman" w:cs="Times New Roman"/>
        </w:rPr>
        <w:t>тельный комитет Советов за разъяснениями мы убеждались, что он не в силах предотвратить эксцессы, что власть не в руках ЦИК, а в руках кадетско-военной клики, задающей тон контрреволюции.</w:t>
      </w:r>
    </w:p>
    <w:p w:rsidR="008C286D" w:rsidRPr="003D012B" w:rsidRDefault="008C286D" w:rsidP="003D012B">
      <w:pPr>
        <w:spacing w:after="0"/>
        <w:rPr>
          <w:rFonts w:ascii="Times New Roman" w:hAnsi="Times New Roman" w:cs="Times New Roman"/>
        </w:rPr>
      </w:pPr>
      <w:r w:rsidRPr="003D012B">
        <w:rPr>
          <w:rFonts w:ascii="Times New Roman" w:hAnsi="Times New Roman" w:cs="Times New Roman"/>
        </w:rPr>
        <w:t>Министры летят, как куклы. Центральный исполнительный комитет Советов хотят подменить чрезвычайным совещанием в Москве, на котором 280 членов Центрального исполнительного комитета среди сотен откр</w:t>
      </w:r>
      <w:r w:rsidRPr="003D012B">
        <w:rPr>
          <w:rFonts w:ascii="Times New Roman" w:hAnsi="Times New Roman" w:cs="Times New Roman"/>
        </w:rPr>
        <w:t>ы</w:t>
      </w:r>
      <w:r w:rsidRPr="003D012B">
        <w:rPr>
          <w:rFonts w:ascii="Times New Roman" w:hAnsi="Times New Roman" w:cs="Times New Roman"/>
        </w:rPr>
        <w:t>тых представителей буржуазии потонут, как мухи в молоке.</w:t>
      </w:r>
    </w:p>
    <w:p w:rsidR="008C286D" w:rsidRPr="003D012B" w:rsidRDefault="008C286D" w:rsidP="003D012B">
      <w:pPr>
        <w:spacing w:after="0"/>
        <w:rPr>
          <w:rFonts w:ascii="Times New Roman" w:hAnsi="Times New Roman" w:cs="Times New Roman"/>
        </w:rPr>
      </w:pPr>
      <w:r w:rsidRPr="003D012B">
        <w:rPr>
          <w:rFonts w:ascii="Times New Roman" w:hAnsi="Times New Roman" w:cs="Times New Roman"/>
        </w:rPr>
        <w:t>Центральный исполнительный комитет, напуганный ростом большевизма, заключает постыдный союз с контрреволюцией, удовлетворяя ее требования: выдача большеви</w:t>
      </w:r>
      <w:r w:rsidR="003D012B" w:rsidRPr="003D012B">
        <w:rPr>
          <w:rFonts w:ascii="Times New Roman" w:hAnsi="Times New Roman" w:cs="Times New Roman"/>
        </w:rPr>
        <w:t xml:space="preserve">ков, </w:t>
      </w:r>
      <w:r w:rsidRPr="003D012B">
        <w:rPr>
          <w:rFonts w:ascii="Times New Roman" w:hAnsi="Times New Roman" w:cs="Times New Roman"/>
        </w:rPr>
        <w:t>арест балтийской</w:t>
      </w:r>
      <w:r w:rsidR="003D012B" w:rsidRPr="003D012B">
        <w:rPr>
          <w:rFonts w:ascii="Times New Roman" w:hAnsi="Times New Roman" w:cs="Times New Roman"/>
        </w:rPr>
        <w:t>,</w:t>
      </w:r>
      <w:r w:rsidRPr="003D012B">
        <w:rPr>
          <w:rFonts w:ascii="Times New Roman" w:hAnsi="Times New Roman" w:cs="Times New Roman"/>
        </w:rPr>
        <w:t xml:space="preserve"> делег</w:t>
      </w:r>
      <w:r w:rsidRPr="003D012B">
        <w:rPr>
          <w:rFonts w:ascii="Times New Roman" w:hAnsi="Times New Roman" w:cs="Times New Roman"/>
        </w:rPr>
        <w:t>а</w:t>
      </w:r>
      <w:r w:rsidRPr="003D012B">
        <w:rPr>
          <w:rFonts w:ascii="Times New Roman" w:hAnsi="Times New Roman" w:cs="Times New Roman"/>
        </w:rPr>
        <w:t>ции разоружение революционных солдат и рабочих. Устраивается все это очень просто: посредством пров</w:t>
      </w:r>
      <w:r w:rsidRPr="003D012B">
        <w:rPr>
          <w:rFonts w:ascii="Times New Roman" w:hAnsi="Times New Roman" w:cs="Times New Roman"/>
        </w:rPr>
        <w:t>о</w:t>
      </w:r>
      <w:r w:rsidR="003D012B" w:rsidRPr="003D012B">
        <w:rPr>
          <w:rFonts w:ascii="Times New Roman" w:hAnsi="Times New Roman" w:cs="Times New Roman"/>
        </w:rPr>
        <w:t>кационных</w:t>
      </w:r>
      <w:r w:rsidRPr="003D012B">
        <w:rPr>
          <w:rFonts w:ascii="Times New Roman" w:hAnsi="Times New Roman" w:cs="Times New Roman"/>
        </w:rPr>
        <w:t xml:space="preserve"> выстрелов оборонческая клика создает повод для разоружения и приступает к разоружению. Так было, например, с сестрорецкими</w:t>
      </w:r>
      <w:bookmarkStart w:id="0" w:name="_GoBack"/>
      <w:bookmarkEnd w:id="0"/>
      <w:r w:rsidRPr="003D012B">
        <w:rPr>
          <w:rFonts w:ascii="Times New Roman" w:hAnsi="Times New Roman" w:cs="Times New Roman"/>
        </w:rPr>
        <w:t xml:space="preserve"> рабочими, не принимавшими участия в выступлении.</w:t>
      </w:r>
    </w:p>
    <w:p w:rsidR="008C286D" w:rsidRPr="003D012B" w:rsidRDefault="008C286D" w:rsidP="003D012B">
      <w:pPr>
        <w:spacing w:after="0"/>
        <w:rPr>
          <w:rFonts w:ascii="Times New Roman" w:hAnsi="Times New Roman" w:cs="Times New Roman"/>
        </w:rPr>
      </w:pPr>
      <w:r w:rsidRPr="003D012B">
        <w:rPr>
          <w:rFonts w:ascii="Times New Roman" w:hAnsi="Times New Roman" w:cs="Times New Roman"/>
        </w:rPr>
        <w:t>Первый признак всякой контрреволюции – разоружение рабочих и революционных солдат. У нас эту черную контрреволюционную работу проделали руками Церетели и др. “министров-социалистов” из Центрального исполнительного комитета Советов. В этом вся опасность. “Правительство спасения революции” “укрепляет” революцию посредством удушения революции.</w:t>
      </w:r>
    </w:p>
    <w:p w:rsidR="008C286D" w:rsidRPr="003D012B" w:rsidRDefault="008C286D" w:rsidP="003D012B">
      <w:pPr>
        <w:spacing w:after="0"/>
        <w:rPr>
          <w:rFonts w:ascii="Times New Roman" w:hAnsi="Times New Roman" w:cs="Times New Roman"/>
        </w:rPr>
      </w:pPr>
      <w:r w:rsidRPr="003D012B">
        <w:rPr>
          <w:rFonts w:ascii="Times New Roman" w:hAnsi="Times New Roman" w:cs="Times New Roman"/>
        </w:rPr>
        <w:t>Наша задача – собрать силы, укрепить существующие организации и удерживать массу от преждевременных выступлений. Контрреволюции выгодно вызвать нас сейчас на бой, но мы не должны поддаваться на пров</w:t>
      </w:r>
      <w:r w:rsidRPr="003D012B">
        <w:rPr>
          <w:rFonts w:ascii="Times New Roman" w:hAnsi="Times New Roman" w:cs="Times New Roman"/>
        </w:rPr>
        <w:t>о</w:t>
      </w:r>
      <w:r w:rsidRPr="003D012B">
        <w:rPr>
          <w:rFonts w:ascii="Times New Roman" w:hAnsi="Times New Roman" w:cs="Times New Roman"/>
        </w:rPr>
        <w:t>кацию, мы должны проявить максимум революционной выдержки. Это общая тактическая линия Центральн</w:t>
      </w:r>
      <w:r w:rsidRPr="003D012B">
        <w:rPr>
          <w:rFonts w:ascii="Times New Roman" w:hAnsi="Times New Roman" w:cs="Times New Roman"/>
        </w:rPr>
        <w:t>о</w:t>
      </w:r>
      <w:r w:rsidRPr="003D012B">
        <w:rPr>
          <w:rFonts w:ascii="Times New Roman" w:hAnsi="Times New Roman" w:cs="Times New Roman"/>
        </w:rPr>
        <w:t>го Комитета нашей партии.</w:t>
      </w:r>
    </w:p>
    <w:p w:rsidR="008C286D" w:rsidRPr="003D012B" w:rsidRDefault="008C286D" w:rsidP="003D012B">
      <w:pPr>
        <w:spacing w:after="0"/>
        <w:rPr>
          <w:rFonts w:ascii="Times New Roman" w:hAnsi="Times New Roman" w:cs="Times New Roman"/>
        </w:rPr>
      </w:pPr>
      <w:r w:rsidRPr="003D012B">
        <w:rPr>
          <w:rFonts w:ascii="Times New Roman" w:hAnsi="Times New Roman" w:cs="Times New Roman"/>
        </w:rPr>
        <w:t xml:space="preserve">По вопросу о </w:t>
      </w:r>
      <w:proofErr w:type="gramStart"/>
      <w:r w:rsidRPr="003D012B">
        <w:rPr>
          <w:rFonts w:ascii="Times New Roman" w:hAnsi="Times New Roman" w:cs="Times New Roman"/>
        </w:rPr>
        <w:t>гнусной</w:t>
      </w:r>
      <w:proofErr w:type="gramEnd"/>
      <w:r w:rsidRPr="003D012B">
        <w:rPr>
          <w:rFonts w:ascii="Times New Roman" w:hAnsi="Times New Roman" w:cs="Times New Roman"/>
        </w:rPr>
        <w:t xml:space="preserve"> клевете на наших вождей, будто бы они работают на немецкие деньги, Центральный Комитет партии держится следующей позиции. Во всех буржуазных странах против революционных вождей пролетариата выдвигались клеветнические обвинения в измене. В Германии – Либкнехт, в России – Ленин. Центральный Комитет партии не удивляется тому, что русские буржуа прибегают к испытанному способу борьбы с “неугодными элементами”. Необходимо, чтобы рабочие сказали открыто, что считают своих вождей безупречными, солидаризируются с ними и считают себя участниками их дела. Сами рабочие обращались к Петербургскому комитету за проектом протеста против травли наших вождей. Петербургский комитет [c.113] выработал такой проект, который будет покрыт подписями рабочих.</w:t>
      </w:r>
    </w:p>
    <w:p w:rsidR="008C286D" w:rsidRPr="003D012B" w:rsidRDefault="008C286D" w:rsidP="003D012B">
      <w:pPr>
        <w:spacing w:after="0"/>
        <w:rPr>
          <w:rFonts w:ascii="Times New Roman" w:hAnsi="Times New Roman" w:cs="Times New Roman"/>
        </w:rPr>
      </w:pPr>
      <w:r w:rsidRPr="003D012B">
        <w:rPr>
          <w:rFonts w:ascii="Times New Roman" w:hAnsi="Times New Roman" w:cs="Times New Roman"/>
        </w:rPr>
        <w:t>Наши противники, меньшевики и эсеры, забыли, что события вызываются не отдельными лицами, а подзе</w:t>
      </w:r>
      <w:r w:rsidRPr="003D012B">
        <w:rPr>
          <w:rFonts w:ascii="Times New Roman" w:hAnsi="Times New Roman" w:cs="Times New Roman"/>
        </w:rPr>
        <w:t>м</w:t>
      </w:r>
      <w:r w:rsidRPr="003D012B">
        <w:rPr>
          <w:rFonts w:ascii="Times New Roman" w:hAnsi="Times New Roman" w:cs="Times New Roman"/>
        </w:rPr>
        <w:t>ными силами революции, и тем самым стали на точку зрения охранки.</w:t>
      </w:r>
    </w:p>
    <w:p w:rsidR="008C286D" w:rsidRPr="003D012B" w:rsidRDefault="008C286D" w:rsidP="003D012B">
      <w:pPr>
        <w:spacing w:after="0"/>
        <w:rPr>
          <w:rFonts w:ascii="Times New Roman" w:hAnsi="Times New Roman" w:cs="Times New Roman"/>
        </w:rPr>
      </w:pPr>
      <w:proofErr w:type="gramStart"/>
      <w:r w:rsidRPr="003D012B">
        <w:rPr>
          <w:rFonts w:ascii="Times New Roman" w:hAnsi="Times New Roman" w:cs="Times New Roman"/>
        </w:rPr>
        <w:t>Вы знаете, что “Правда” закрыта с 6 июля, типография “Труд” опечатана, причем контрразведка отвечает, что, по всей вероятности, она будет открыта, когда закончится следствие.</w:t>
      </w:r>
      <w:proofErr w:type="gramEnd"/>
      <w:r w:rsidRPr="003D012B">
        <w:rPr>
          <w:rFonts w:ascii="Times New Roman" w:hAnsi="Times New Roman" w:cs="Times New Roman"/>
        </w:rPr>
        <w:t xml:space="preserve"> За время бездействия придется выдать около 30 000 руб. наборщикам и служащим “Правды” и типографии.</w:t>
      </w:r>
    </w:p>
    <w:p w:rsidR="008C286D" w:rsidRPr="003D012B" w:rsidRDefault="008C286D" w:rsidP="003D012B">
      <w:pPr>
        <w:spacing w:after="0"/>
        <w:rPr>
          <w:rFonts w:ascii="Times New Roman" w:hAnsi="Times New Roman" w:cs="Times New Roman"/>
        </w:rPr>
      </w:pPr>
      <w:r w:rsidRPr="003D012B">
        <w:rPr>
          <w:rFonts w:ascii="Times New Roman" w:hAnsi="Times New Roman" w:cs="Times New Roman"/>
        </w:rPr>
        <w:lastRenderedPageBreak/>
        <w:t>После июльских событий, после того, что произошло за это время, мы не можем больше считать эсеров и меньшевиков социалистами. Рабочие именуют их теперь социал-тюремщиками.</w:t>
      </w:r>
    </w:p>
    <w:p w:rsidR="008C286D" w:rsidRPr="003D012B" w:rsidRDefault="008C286D" w:rsidP="003D012B">
      <w:pPr>
        <w:spacing w:after="0"/>
        <w:rPr>
          <w:rFonts w:ascii="Times New Roman" w:hAnsi="Times New Roman" w:cs="Times New Roman"/>
        </w:rPr>
      </w:pPr>
      <w:r w:rsidRPr="003D012B">
        <w:rPr>
          <w:rFonts w:ascii="Times New Roman" w:hAnsi="Times New Roman" w:cs="Times New Roman"/>
        </w:rPr>
        <w:t xml:space="preserve">Говорить после этого </w:t>
      </w:r>
      <w:proofErr w:type="gramStart"/>
      <w:r w:rsidRPr="003D012B">
        <w:rPr>
          <w:rFonts w:ascii="Times New Roman" w:hAnsi="Times New Roman" w:cs="Times New Roman"/>
        </w:rPr>
        <w:t>об</w:t>
      </w:r>
      <w:proofErr w:type="gramEnd"/>
      <w:r w:rsidRPr="003D012B">
        <w:rPr>
          <w:rFonts w:ascii="Times New Roman" w:hAnsi="Times New Roman" w:cs="Times New Roman"/>
        </w:rPr>
        <w:t xml:space="preserve"> единстве с социал-тюремщиками преступно. Надо выставить другой лозунг: еди</w:t>
      </w:r>
      <w:r w:rsidRPr="003D012B">
        <w:rPr>
          <w:rFonts w:ascii="Times New Roman" w:hAnsi="Times New Roman" w:cs="Times New Roman"/>
        </w:rPr>
        <w:t>н</w:t>
      </w:r>
      <w:r w:rsidRPr="003D012B">
        <w:rPr>
          <w:rFonts w:ascii="Times New Roman" w:hAnsi="Times New Roman" w:cs="Times New Roman"/>
        </w:rPr>
        <w:t>ство с левым их крылом – с интернационалистами, которые сохранили еще дозу революционной чести и гот</w:t>
      </w:r>
      <w:r w:rsidRPr="003D012B">
        <w:rPr>
          <w:rFonts w:ascii="Times New Roman" w:hAnsi="Times New Roman" w:cs="Times New Roman"/>
        </w:rPr>
        <w:t>о</w:t>
      </w:r>
      <w:r w:rsidRPr="003D012B">
        <w:rPr>
          <w:rFonts w:ascii="Times New Roman" w:hAnsi="Times New Roman" w:cs="Times New Roman"/>
        </w:rPr>
        <w:t>вы бороться с контрреволюцией. Такова линия ЦК партии.</w:t>
      </w:r>
    </w:p>
    <w:p w:rsidR="003D012B" w:rsidRPr="003D012B" w:rsidRDefault="003D012B" w:rsidP="003D012B">
      <w:pPr>
        <w:spacing w:after="0"/>
        <w:rPr>
          <w:rFonts w:ascii="Times New Roman" w:hAnsi="Times New Roman" w:cs="Times New Roman"/>
        </w:rPr>
      </w:pPr>
    </w:p>
    <w:p w:rsidR="008C286D" w:rsidRPr="003D012B" w:rsidRDefault="008C286D" w:rsidP="003D012B">
      <w:pPr>
        <w:spacing w:after="0"/>
        <w:rPr>
          <w:rFonts w:ascii="Times New Roman" w:hAnsi="Times New Roman" w:cs="Times New Roman"/>
        </w:rPr>
      </w:pPr>
      <w:r w:rsidRPr="003D012B">
        <w:rPr>
          <w:rFonts w:ascii="Times New Roman" w:hAnsi="Times New Roman" w:cs="Times New Roman"/>
        </w:rPr>
        <w:t>Впервые напечатано в 1923 г. в журнале “Красная Летопись” № 7</w:t>
      </w:r>
    </w:p>
    <w:p w:rsidR="008C286D" w:rsidRPr="008C286D" w:rsidRDefault="008C286D" w:rsidP="008C286D">
      <w:pPr>
        <w:spacing w:after="0"/>
        <w:rPr>
          <w:rFonts w:ascii="Times New Roman" w:hAnsi="Times New Roman" w:cs="Times New Roman"/>
        </w:rPr>
      </w:pPr>
    </w:p>
    <w:sectPr w:rsidR="008C286D" w:rsidRPr="008C286D" w:rsidSect="008C28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6D"/>
    <w:rsid w:val="003D012B"/>
    <w:rsid w:val="00771DC7"/>
    <w:rsid w:val="008C286D"/>
    <w:rsid w:val="0093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</dc:creator>
  <cp:lastModifiedBy>Лик</cp:lastModifiedBy>
  <cp:revision>2</cp:revision>
  <dcterms:created xsi:type="dcterms:W3CDTF">2017-02-10T16:54:00Z</dcterms:created>
  <dcterms:modified xsi:type="dcterms:W3CDTF">2017-02-11T09:18:00Z</dcterms:modified>
</cp:coreProperties>
</file>